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E4" w:rsidRDefault="005467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7E4" w:rsidRDefault="005467E4">
      <w:pPr>
        <w:pStyle w:val="ConsPlusNormal"/>
        <w:jc w:val="both"/>
        <w:outlineLvl w:val="0"/>
      </w:pPr>
      <w:bookmarkStart w:id="0" w:name="_GoBack"/>
      <w:bookmarkEnd w:id="0"/>
    </w:p>
    <w:p w:rsidR="005467E4" w:rsidRDefault="005467E4">
      <w:pPr>
        <w:pStyle w:val="ConsPlusNormal"/>
        <w:outlineLvl w:val="0"/>
      </w:pPr>
      <w:r>
        <w:t>Зарегистрировано в Минюсте РФ 18 июня 2003 г. N 4718</w:t>
      </w:r>
    </w:p>
    <w:p w:rsidR="005467E4" w:rsidRDefault="00546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7E4" w:rsidRDefault="005467E4">
      <w:pPr>
        <w:pStyle w:val="ConsPlusNormal"/>
        <w:jc w:val="center"/>
      </w:pPr>
    </w:p>
    <w:p w:rsidR="005467E4" w:rsidRDefault="005467E4">
      <w:pPr>
        <w:pStyle w:val="ConsPlusTitle"/>
        <w:jc w:val="center"/>
      </w:pPr>
      <w:r>
        <w:t>ФЕДЕРАЛЬНЫЙ ГОРНЫЙ И ПРОМЫШЛЕННЫЙ НАДЗОР РОССИИ</w:t>
      </w:r>
    </w:p>
    <w:p w:rsidR="005467E4" w:rsidRDefault="005467E4">
      <w:pPr>
        <w:pStyle w:val="ConsPlusTitle"/>
        <w:jc w:val="center"/>
      </w:pPr>
    </w:p>
    <w:p w:rsidR="005467E4" w:rsidRDefault="005467E4">
      <w:pPr>
        <w:pStyle w:val="ConsPlusTitle"/>
        <w:jc w:val="center"/>
      </w:pPr>
      <w:r>
        <w:t>ПОСТАНОВЛЕНИЕ</w:t>
      </w:r>
    </w:p>
    <w:p w:rsidR="005467E4" w:rsidRDefault="005467E4">
      <w:pPr>
        <w:pStyle w:val="ConsPlusTitle"/>
        <w:jc w:val="center"/>
      </w:pPr>
      <w:r>
        <w:t>от 6 июня 2003 г. N 71</w:t>
      </w:r>
    </w:p>
    <w:p w:rsidR="005467E4" w:rsidRDefault="005467E4">
      <w:pPr>
        <w:pStyle w:val="ConsPlusTitle"/>
        <w:jc w:val="center"/>
      </w:pPr>
    </w:p>
    <w:p w:rsidR="005467E4" w:rsidRDefault="005467E4">
      <w:pPr>
        <w:pStyle w:val="ConsPlusTitle"/>
        <w:jc w:val="center"/>
      </w:pPr>
      <w:r>
        <w:t>ОБ УТВЕРЖДЕНИИ "ПРАВИЛ ОХРАНЫ НЕДР"</w:t>
      </w:r>
    </w:p>
    <w:p w:rsidR="005467E4" w:rsidRDefault="005467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7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Госгортехнадзор России постановляет: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2. Направить </w:t>
      </w:r>
      <w:hyperlink w:anchor="P26" w:history="1">
        <w:r>
          <w:rPr>
            <w:color w:val="0000FF"/>
          </w:rPr>
          <w:t>"Правила</w:t>
        </w:r>
      </w:hyperlink>
      <w:r>
        <w:t xml:space="preserve"> охраны недр" на государственную регистрацию в Министерство юстиции Российской Федерации.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right"/>
      </w:pPr>
      <w:r>
        <w:t>Начальник</w:t>
      </w:r>
    </w:p>
    <w:p w:rsidR="005467E4" w:rsidRDefault="005467E4">
      <w:pPr>
        <w:pStyle w:val="ConsPlusNormal"/>
        <w:jc w:val="right"/>
      </w:pPr>
      <w:r>
        <w:t>Госгортехнадзора России</w:t>
      </w:r>
    </w:p>
    <w:p w:rsidR="005467E4" w:rsidRDefault="005467E4">
      <w:pPr>
        <w:pStyle w:val="ConsPlusNormal"/>
        <w:jc w:val="right"/>
      </w:pPr>
      <w:r>
        <w:t>В.КУЛЬЕЧЕВ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7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7E4" w:rsidRDefault="005467E4">
            <w:pPr>
              <w:pStyle w:val="ConsPlusNormal"/>
              <w:jc w:val="both"/>
            </w:pPr>
            <w:r>
              <w:rPr>
                <w:color w:val="392C69"/>
              </w:rPr>
              <w:t>Настоящие Правила имеют шифр ПБ 07-601-03 (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Ростехнадзора от 10.07.2017 N 254).</w:t>
            </w:r>
          </w:p>
        </w:tc>
      </w:tr>
    </w:tbl>
    <w:p w:rsidR="005467E4" w:rsidRDefault="005467E4">
      <w:pPr>
        <w:pStyle w:val="ConsPlusTitle"/>
        <w:spacing w:before="360"/>
        <w:jc w:val="center"/>
        <w:outlineLvl w:val="0"/>
      </w:pPr>
      <w:bookmarkStart w:id="1" w:name="P26"/>
      <w:bookmarkEnd w:id="1"/>
      <w:r>
        <w:t>ПРАВИЛА ОХРАНЫ НЕДР</w:t>
      </w:r>
    </w:p>
    <w:p w:rsidR="005467E4" w:rsidRDefault="005467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7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I. Общие положения</w:t>
      </w:r>
    </w:p>
    <w:p w:rsidR="005467E4" w:rsidRDefault="005467E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7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7E4" w:rsidRDefault="005467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67E4" w:rsidRDefault="005467E4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Лицензирование производства маркшейдерских работ осуществляется в </w:t>
            </w:r>
            <w:r>
              <w:rPr>
                <w:color w:val="392C69"/>
              </w:rPr>
              <w:lastRenderedPageBreak/>
              <w:t xml:space="preserve">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28.03.2012 N 257.</w:t>
            </w:r>
          </w:p>
        </w:tc>
      </w:tr>
    </w:tbl>
    <w:p w:rsidR="005467E4" w:rsidRDefault="005467E4">
      <w:pPr>
        <w:pStyle w:val="ConsPlusNormal"/>
        <w:spacing w:before="360"/>
        <w:ind w:firstLine="540"/>
        <w:jc w:val="both"/>
      </w:pPr>
      <w:r>
        <w:lastRenderedPageBreak/>
        <w:t xml:space="preserve">1. Настоящие Правила разработаны с учетом требований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 от 21.02.1992 N 2395-1 (Ведомости Съезда народных депутатов Российской Федерации и Верховного Совета Российской Федерации, 1992, N 16, ст. 834),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21.07.97. N 116-ФЗ "О промышленной безопасности опасных производственных объектов" (Собрание законодательства Российской Федерации, 1997, N 30, ст. 3588), </w:t>
      </w:r>
      <w:hyperlink r:id="rId11" w:history="1">
        <w:r>
          <w:rPr>
            <w:color w:val="0000FF"/>
          </w:rPr>
          <w:t>Правил</w:t>
        </w:r>
      </w:hyperlink>
      <w: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N 263, (Собрание законодательства Российской Федерации, 1999, N 11, ст. 1305),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лицензировании деятельности по производству маркшейдерских работ, утвержденного Постановлением Правительства Российской Федерации от 04.06.2002 N 382 (Собрание законодательства Российской Федерации, 2002, N 23, ст. 2182),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Федеральном горном и промышленном надзоре России, утвержденного Постановлением Правительства Российской Федерации от 03.12.2001 N 841 (Собрание законодательства Российской Федерации, 2001, N 50, ст. 4742).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2. Требования Правил являются обязательными для организаций независимо от их организационно-правовых форм и форм собственности (далее - организации), индивидуальных предпринимателей, осуществляющих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3.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Закона Российской Федерации "О недрах" пользователь недр обязан обеспечить: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соблюдение требований законодательства, а также утвержденных в установленном порядке стандартов (норм, правил) по технологии ведения работ, связанных с пользованием недрами, и при первичной переработке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соблюдение требований технических проектов, планов 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ведение геологической, маркшейдерской и иной документации в процессе всех видов пользования недрами и ее сохранность;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безопасное ведение работ, связанных с пользованием недрами;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работ, связанных с пользованием недрами;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выполнение условий, установленных лицензией или соглашением о разделе продукции.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4. В соответствии со </w:t>
      </w:r>
      <w:hyperlink r:id="rId15" w:history="1">
        <w:r>
          <w:rPr>
            <w:color w:val="0000FF"/>
          </w:rPr>
          <w:t>статьей 23</w:t>
        </w:r>
      </w:hyperlink>
      <w:r>
        <w:t xml:space="preserve"> указанного Закона к основным требованиям по рациональному использованию и охране недр относятся: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обеспечение полноты геологического изучения, рационального комплексного использования и охраны недр;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обеспечение наиболее полного извлечения из недр запасов основных и совместно с ними залегающих полезных ископаемых и попутных компонентов;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вредных веществ и отходов </w:t>
      </w:r>
      <w:r>
        <w:lastRenderedPageBreak/>
        <w:t>производства, сбросе сточных вод;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5. В соответствии со </w:t>
      </w:r>
      <w:hyperlink r:id="rId16" w:history="1">
        <w:r>
          <w:rPr>
            <w:color w:val="0000FF"/>
          </w:rPr>
          <w:t>статьей 23.3</w:t>
        </w:r>
      </w:hyperlink>
      <w:r>
        <w:t xml:space="preserve"> указанного Закона пользователи недр, осуществляющие первичную переработку получаемого ими из недр минерального сырья, обязаны обеспечить: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строгое соблюдение технологических схем переработки минерального сырья, обеспечивающих рациональное комплексное извлечение содержащихся в нем полезных компонентов; учет и контроль распределения полезных компонентов на различных стадиях переработки и степени их извлечения из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дальнейшее изучение технологических свойств и состава минерального сырья, проведение опытных технологических испытаний с целью совершенствования технологий переработки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наиболее полное использование продуктов и отходов переработки (шламов, пылей, сточных вод и других); складирование, учет и сохранение временно не используемых продуктов и отходов производства, содержащих полезные компоненты.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6. В соответствии со </w:t>
      </w:r>
      <w:hyperlink r:id="rId17" w:history="1">
        <w:r>
          <w:rPr>
            <w:color w:val="0000FF"/>
          </w:rPr>
          <w:t>статьей 24</w:t>
        </w:r>
      </w:hyperlink>
      <w:r>
        <w:t xml:space="preserve"> указанного Закона к основным требованиям по обеспечению безопасного ведения работ, связанных с пользованием недрами, относятся: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опасных зон;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осуществление специальных мероприятий 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управление деформационными процессами горного массива, обеспечивающее безопасное нахождение людей в горных выработках;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разработка и проведение мероприятий, обеспечивающих охрану работников предприятий, ведущих работы, связанные с пользованием недрами, и населения в зоне влияния указанных работ от вредного влияния этих работ в их нормальном режиме и при возникновении аварийных ситуаций.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7. В соответствии со </w:t>
      </w:r>
      <w:hyperlink r:id="rId18" w:history="1">
        <w:r>
          <w:rPr>
            <w:color w:val="0000FF"/>
          </w:rPr>
          <w:t>статьей 26</w:t>
        </w:r>
      </w:hyperlink>
      <w:r>
        <w:t xml:space="preserve"> указанного Закона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состояние, обеспечивающее безопасность жизни и здоровья населения, охрану окружающей природной среды, зданий и сооружений, а при консервации - также сохранность месторождения, горных выработок и буровых скважин на все время консервации.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8. В соответствии со </w:t>
      </w:r>
      <w:hyperlink r:id="rId19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технические проекты согласовываются с органами государственного горного надзора.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9. В соответствии с </w:t>
      </w:r>
      <w:hyperlink r:id="rId20" w:history="1">
        <w:r>
          <w:rPr>
            <w:color w:val="0000FF"/>
          </w:rPr>
          <w:t>пунктом 5</w:t>
        </w:r>
      </w:hyperlink>
      <w:r>
        <w:t xml:space="preserve"> Положения о Федеральном горном и промышленном надзоре России Госгортехнадзор России и его территориальные органы (далее - органы Госгортехнадзора России) осуществляют государственный горный надзор, в том числе при геологическом изучении недр, государственный контроль за соблюдением норм и правил при составлении и реализации проектов по добыче и переработке полезных ископаемых, использованию недр в целях, не связанных с добычей полезных ископаемых, а также согласование указанных проектов.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10. В соответствии с </w:t>
      </w:r>
      <w:hyperlink r:id="rId21" w:history="1">
        <w:r>
          <w:rPr>
            <w:color w:val="0000FF"/>
          </w:rPr>
          <w:t>пунктом 6</w:t>
        </w:r>
      </w:hyperlink>
      <w:r>
        <w:t xml:space="preserve"> указанного Положения органы Госгортехнадзора России имеют право назначать проведение экспертизы в области использования и охраны недр, привлекать в установленном порядке специалистов для проведения этих экспертиз, а также принимать меры по устранению нарушений правил, норм и стандартов при составлении и реализации проектов по добыче и переработке полезных ископаемых, использовании недр в целях, не связанных с добычей полезных ископаемых, по охране недр, безопасному ведению работ при геологическом изучении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11. В соответствии со </w:t>
      </w:r>
      <w:hyperlink r:id="rId22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 экспертизе промышленной безопасности подлежит 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23" w:history="1">
        <w:r>
          <w:rPr>
            <w:color w:val="0000FF"/>
          </w:rPr>
          <w:t>приложением 1</w:t>
        </w:r>
      </w:hyperlink>
      <w:r>
        <w:t xml:space="preserve"> к указанному Закону к категории опасных производственных объектов относятся объекты, на которых ведутся горные работы, работы по обогащению полезных ископаемых, а также работы в подземных условиях.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12. В соответствии с </w:t>
      </w:r>
      <w:hyperlink r:id="rId24" w:history="1">
        <w:r>
          <w:rPr>
            <w:color w:val="0000FF"/>
          </w:rPr>
          <w:t>п. 2</w:t>
        </w:r>
      </w:hyperlink>
      <w:r>
        <w:t xml:space="preserve"> Положения о лицензировании деятельности по производству маркшейдерских работ производство маркшейдерских работ включает в себя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документации, наблюдения за состоянием горных отводов и обоснование их границ, ведение горной графической документации, учет и обоснование объемов горных разработок,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6</w:t>
        </w:r>
      </w:hyperlink>
      <w:r>
        <w:t xml:space="preserve"> указанного Положения органы Госгортехнадзора России при проведении лицензирования производства маркшейдерских работ имеют право привлекать специализированные органы и организации, а также отдельных специалистов для независимой оценки соответствия соискателя лицензии лицензионным требованиям и условиям.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13. Технические проекты на пользование участками недр и дополнения к ним, согласуемые органами Госгортехнадзора России, могут состоять из проектов строительства и эксплуатации подземных сооружений, технико-экономических обоснований, технологических схем, проектов разработки (опытно-промышленной разработки, пробной эксплуатации, реконструкции, ликвидации, консервации) и обустройства месторождений полезных ископаемых, проектов и технологических схем переработки минерального сырья, проектов производства маркшейдерских и геологических работ, иной проектной документации на пользование участками недр и соответствующих технических заданий на проектирование (далее - проектная документация).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14.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26.06.1995 N 610 (Собрание законодательства Российской Федерации, 1995, N 27, ст. 2580),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04.06.2002 N 382 (Собрание законодательства Российской Федерации, 2002, N 23, ст. 2182) осуществляется повышение не реже 1 раза в 3 года квалификации индивидуального предпринимателя и работников юридического лица, осуществляющих производство маркшейдерских работ, а также в установленном порядке аттестацию на знание требований стандартов (норм, правил) в области безопасного ведения работ, связанных с пользованием недрами, и охраны недр не реже одного раза в три года.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lastRenderedPageBreak/>
        <w:t>II. Требования к проектированию,</w:t>
      </w:r>
    </w:p>
    <w:p w:rsidR="005467E4" w:rsidRDefault="005467E4">
      <w:pPr>
        <w:pStyle w:val="ConsPlusNormal"/>
        <w:jc w:val="center"/>
      </w:pPr>
      <w:r>
        <w:t>строительству и вводу в эксплуатацию объектов</w:t>
      </w:r>
    </w:p>
    <w:p w:rsidR="005467E4" w:rsidRDefault="005467E4">
      <w:pPr>
        <w:pStyle w:val="ConsPlusNormal"/>
        <w:jc w:val="center"/>
      </w:pPr>
      <w:r>
        <w:t>пользования недрами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15. Место размещения площадок для строительства горных выработок, скважин, подъемных и рудоподготовительных комплексов, перерабатывающих производств, отвалов и иных объектов пользования недрами (далее - объекты) в пределах границ горного отвода выбирается пользователем недр в соответствии с условиями лицензии на пользование недрами.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16. Составление и реализация проектов по добыче и переработке полезных ископаемых, использованию недр в целях, не связанных с добычей полезных ископаемых, осуществляется в соответствии с условиями лицензий на пользование недрами или соглашений о разделе продукции.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17. Организация или индивидуальный предприниматель при разработке проектной документации осуществляет технико-экономическое сравнение вариантов размещения объектов, технологических схем и режимов предложений по оптимальному (окончательному) варианту. Объем и состав этих материалов и предложений определяются с учетом сложности горно-геологических и горнотехнических условий и обеспечения рационального, комплексного использования запасов полезных ископаемых, безопасного ведения горных работ, охраны недр и окружающей среды.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18. В случае выбора площадки для строительства подземного сооружения или технологических производств, не связанных непосредственно с горным производством, включая промышленные производства, жилые здания, складские сооружения, в пределах площади залегания полезных ископаемых пользователь недр оформляет в установленном порядке разрешение на застройку площадей залегания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19. В проектной документации на разработку месторождений полезных ископаемых в целях предотвращения выборочной отработки месторождения, приводящей к необоснованным потерям запасов полезных ископаемых, преждевременному истощению и обесцениванию запасов месторождения, в случае наличия участков, пластов и залежей промышленных типов и сортов полезных ископаемых, резко различных по качеству, горнотехническим условиям залегания и другим параметрам, обосновывается последовательность (очередность) отработки таких участков, пластов и залежей и долевое участие добычи из отдельных участков, пластов и залежей в общем объеме добычи по годам, увязанное с календарным графиком отработки месторождения и планами развития горных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20. Проектная документация включает обоснования и технические </w:t>
      </w:r>
      <w:r>
        <w:lastRenderedPageBreak/>
        <w:t>решения по: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уточнению границ горного отвода;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оптимальному варианту размещения наземных и подземных сооружений и объектов, охране недр и окружающей среды, способам вскрытия и системам разработки месторождения полезных ископаемых, применению средств механизации и автоматизации производственных процессов, обеспечивающих наиболее полное, комплексное и экономически целесообразное извлечение полезных ископаемых, а также сохранению в недрах и складированию забалансовых запасов для их последующего промышленного освоения;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достижению уровня извлечения полезных ископаемых из недр, обеспечивающему соблюдение установленных нормативов потерь полезных ископаемых, коэффициентов извлечения нефти и газа;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обработке (подготовке) добытых полезных ископаемых, включая дробление, грохочение, селективную выемку, породовыборку, усреднение типов и сортов полезных ископаемых, обезвоживание и т.п., обеспечивающей применение оптимальных схем последующей переработки минерального сырья, рациональное, комплексное извлечение содержащихся в нем основных и попутных полезных компонентов;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порядку ввода эксплуатационных объектов (скважин, выемочных единиц, залежей) в разработку;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рациональному использованию вскрышных и вмещающих пород, а также отходов горнодобывающих и горноперерабатывающих производств;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обезвреживанию или захоронению вредных отходов производства при их наличии;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раздельному складированию и сохранению попутно добываемых, временно не используемых полезных ископаемых, а также отходов производства, содержащих полезные ископаемые и компоненты, условиям и срокам сохранения и вовлечения в использование полезных ископаемых и отходов производства, мероприятиям по предотвращению потерь полезных ископаемых, их порчи при хранении на складах;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маркшейдерскому и геологическому обеспечению по использованию участка недр;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составу производственной, геологической и маркшейдерской документации, в том числе по учету добычи и потерь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определению конечной (товарной) продукции;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техническим средствам, обеспечивающим достоверный учет количества и качества добываемого и отгружаемого минерального сырья, конечной (товарной) продукции;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составу и нормативной численности геологической и маркшейдерской служб организации, включая привлекаемые организации, их техническому оснащению;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мерам, обеспечивающим безопасность работников организации и населения, охрану недр, атмосферного воздуха, земель и земной поверхности, лесов, вод и других объектов окружающей среды, зданий и сооружений, памятников истории и культуры от вредного влияния работ, связанных с пользованием недрами, включая границы охранных и санитарно-защитных зон;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рекультивации земельных участков, нарушенных при пользовании недрами, снижению отчуждения земельных площадей под горные разработки, сохранению плодородного и потенциально плодородного слоя почвы;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выбору технологии добычи и первичной переработки минерального сырья с минимальными выбросами в окружающую среду;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организации наблюдений за состоянием горного отвода и окружающей среды и прогнозированию изменений, связанных с вредным влиянием горных разработок.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разработке месторождений нефти, газа, конденсата иного углеводородного сырья (далее - нефти и газа) дополнительно предусматривается: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выделение эксплуатационных объектов и порядок их ввода в разработку;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выбор способов и агентов воздействия на пласты;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системы размещения и плотности сеток добывающих и нагнетательных скважин;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уровни, темпы и динамика добычи нефти, конденсата, газа и жидкости из пластов, закачки в них вытесняющих агентов;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мероприятия по повышению эффективности реализуемых систем разработки, применению методов повышения степени извлечения и интенсификации добычи нефти и газа, предупреждению и борьбе с осложнениями при эксплуатации скважин; по контролю и регулированию процесса разработки;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способы и режимы эксплуатации скважин, устьевого и внутрискважинного оборудования;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коэффициенты извлечения нефти и газа, эксплуатации и использования фонда скважин;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требования к системам сбора и промысловой подготовки продукции скважин, поддержанию пластового давления, качеству используемых агентов, конструкциям скважин и производству буровых работ, методам вскрытия пластов и освоения скважин;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комплекс геофизических и гидродинамических исследований скважин;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объемы и виды работ по доразведке месторождения;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опытно-промышленные испытания новых технологий и технических решений.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21. Мероприятия по рекультивации земель, нарушенных горными разработками, могут разрабатываться в специальном проекте.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22. При разработке крупного месторождения полезных ископаемых разными пользователями недр может быть подготовлен комплексный технический проект разработки, предусматривающий: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рациональную раскройку месторождения на участки, обеспечивающую наиболее полное извлечение из недр и комплексное использование запасов основных и совместно с ними залегающих полезных ископаемых, а также меры, обеспечивающие безопасность населения, охрану недр и окружающей среды;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обоснование оптимальной мощности по добыче с каждого участка, очередности отработки участков, пластов и залежей полезных ископаемых разного качества и условий залегания, исключающих их порчу и необоснованные потери;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наиболее целесообразное размещение основных и вспомогательных объектов по добыче полезных ископаемых, в том числе складов полезных ископаемых, отвалов вскрышных и вмещающих пород;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календарный график отработки месторождения и отдельных его участков, график очередности строительства и ввода в действие объектов.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На основе комплексного технического проекта могут подготавливаться технические проекты разработки участков месторождения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23. Составление проектной документации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24. Составление проектной документации по выборочной отработке наиболее богатых или находящихся в более благоприятных горно-геологических условиях участков месторождения, пластов и залежей полезных ископаемых, приводящей к снижению качества остающихся балансовых запасов, их разубоживанию и истощению месторождения, подработке и надработке пластов и залежей, вследствие которых содержащиеся в них запасы полезных ископаемых могут утратить промышленное значение и оказаться потерянными,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25. Проектной документацией на участок недр, залегающий в сложных горно-геологических и других природных условиях, предусматриваются меры, исключающие или значительно снижающие вредное влияние осложняющих природных факторов на рациональное, комплексное использование участка недр и одновременно обеспечивающие безопасное ведение горных работ, охрану недр и окружающей среды.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26. При установлении государственной экспертизой запасов полезных ископаемых их многоцелевого назначения проектной документацией определяется оптимальный вариант освоения месторождения и использования добываемого минерального сырья.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27. Основные данные по проектным решениям, обеспечивающим рациональное, комплексное использование участка недр, охрану недр и окружающей среды сводятся в разделе технического проекта "Охрана недр и окружающей среды".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28. Привлечение для проведения экспертиз по охране недр научных и экспертных организаций или специалистов, имеющих соответствующую квалификацию, а в случаях, связанных с производством маркшейдерских работ, имеющих лицензию на производство маркшейдерских работ, осуществляется на договорной основе. Экспертиза по охране недр может проводиться одновременно с другими видами экспертиз.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29. Выявленные при государственном контроле за рациональным использованием и охраной недр, проведении экспертизы охраны недр нарушения установленных требований подлежат устранению с внесением необходимых изменений в проектную документацию.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30. В случаях проектирования по участкам недр со сложными горно-геологическими условиями рекомендуется проводить обсуждение результатов рассмотрения проектной документации на научно-технических советах и совещаниях с привлечением ведущих по рассматриваемым вопросам </w:t>
      </w:r>
      <w:r>
        <w:lastRenderedPageBreak/>
        <w:t>специалистов горных и научных организаций.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31. Строительство и эксплуатация объектов, ведение работ по добыче и первичной переработке полезных ископаемых геологических и маркшейдерских работ при отсутствии или с отступлениями от утвержденной в установленном порядке проектной документации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32. Приемка объектов в эксплуатацию осуществляется в установленном порядке с участием органов Госгортехнадзора России.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III. Геологическое и маркшейдерское обеспечение</w:t>
      </w:r>
    </w:p>
    <w:p w:rsidR="005467E4" w:rsidRDefault="005467E4">
      <w:pPr>
        <w:pStyle w:val="ConsPlusNormal"/>
        <w:jc w:val="center"/>
      </w:pPr>
      <w:r>
        <w:t>использования участка недр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33. Геологическое и маркшейдерское обеспечение использования участка недр включает: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доразведку и опережающую эксплуатационную разведку при ведении горнопроходческих подготовительных и добычных работ, включая геологическое документирование и опробование горных выработок и скважин различного назначения, осуществление химических, спектральных и других видов анализа проб на полезные компоненты и вредные примеси, исследований технологических свойств полезных ископаемых и содержащихся в них компонентов, иные геологические работы по изучению и уточнению строения участка недр горно-геологических и других условий его использования;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производство маркшейдерских и геологических работ в объемах, обеспечивающих достоверную оценку разведанных запасов полезных ископаемых либо условий для строительства и эксплуатации объектов по добыче полезных ископаемых и подземных сооружений, рациональное использование, охрану недр и гидроминеральных ресурсов (промышленных, теплоэнергетических, технических, минеральных вод), а также технологически эффективное и безопасное ведение горных работ, охрану зданий, сооружений, природных объектов и земной поверхности от вредного влияния горных разработок;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ведение установленной геологической и маркшейдерской документации, ее сохранение, а также сохранение наблюдательных режимных скважин на подземные воды, маркшейдерских знаков, знаков санитарных (горно-санитарных) зон и округов, дубликатов проб полезных ископаемых и керна, которые необходимы при дальнейшем использовании участка недр, а также для его охраны;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маркшейдерские замеры объемов добытых полезных ископаемых и произведенных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учет состояния и движения запасов, потерь и разубоживания (засорения) полезных ископаемых (геолого-маркшейдерский учет запасов), учет попутно добываемых, временно не используемых полезных ископаемых, вскрышных и вмещающих пород и образующихся отходов производства, содержащих полезные компоненты;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обоснование нормативов потерь полезных ископаемых и коэффициентов извлечения нефти и газа при их добыче;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своевременное создание геодезических маркшейдерских опорных и съемочных сетей, вынос в натуру проектных параметров строительства различных объектов, задание направлений горным и разведочным выработкам, проведение инструментальных наблюдений за процессами сдвижения горных пород, деформациями земной поверхности, зданий, сооружений, устойчивостью горных выработок, расчет и нанесение на горную графическую документацию предохранительных и барьерных целиков и границ безопасного ведения горных работ и опасных зон;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маркшейдерский контроль за соблюдением утвержденных мероприятий по безопасному ведению горных работ вблизи и в пределах опасных зон и недопущением самовольной застройки площадей залегания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наблюдения за состоянием горных отводов и обоснование их границ;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ведение горной графической документации;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учет и обоснование объемов горных разработок;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определение опасных зон и мер охраны горных разработок, зданий, сооружений и природных объектов от воздействия работ, связанных с пользованием недрами.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34. Графическая геологическая документация составляется на основе маркшейдерских планов с соблюдением принятых для горной графической документации условных обозначений.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35. Рабочая геологическая и маркшейдерская документация пополняется по мере накопления фактического материала, но не реже одного раза в месяц, а в случае добычи общераспространенных полезных ископаемых - не реже одного раза в шесть месяцев. Сводная геологическая и маркшейдерская документация пополняется ежеквартально, а в случае добычи </w:t>
      </w:r>
      <w:r>
        <w:lastRenderedPageBreak/>
        <w:t>общераспространенных полезных ископаемых - не реже одного раза в год.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36. В организации пользователя недр ведется книга геологических и маркшейдерских указаний.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37. Требования по учету состояния и движения запасов, потерь и разубоживания полезных ископаемых пользователем недр включают: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учет числящихся на государственном балансе запасов полезных ископаемых и запасов, оперативно учтенных пользователем недр по результатам геологического изучения;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запасы полезных ископаемых учитываются по категориям А, В, С1 и С2 раздельно по месторождениям, участкам, пластам, залежам, отдельным рудным телам, шахтным полям, выемочным единицам, способам и системам разработки, основным промышленным (технологическим) типам и сортам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запасы полезных ископаемых учитываются по наличию их в недрах независимо от возможного разубоживания и потерь при добыче и переработке;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списание балансовых и забалансовых запасов полезных ископаемых с учета организации в результате их добычи и потерь производится по формам федерального государственного статистического наблюдения, а в случаях утраты полезными ископаемыми при последующих геологоразведочных работах и разработке месторождения полезных ископаемых промышленного значения списание производится в соответствии с технико-экономическим обоснованием при положительном заключении экспертизы охраны недр;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списание запасов отражается в геологической и маркшейдерской документации раздельно по элементам учета и вносится в специальную книгу учета списанных запасов;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горные выработки, служащие для подхода к участкам месторождения, запасы которых намечены к списанию как утратившие промышленное значение или неподтвердившиеся, погашаются после окончательного решения вопроса о списании запасов;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прирост и перевод запасов как основных, так и совместно с ними залегающих полезных ископаемых и содержащихся в них компонентов в более высокие по степени изученности категории производится на основе их подсчета по фактическим геологическим материалам и утверждается в установленном порядке.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38. Учет состояния и движения запасов, потерь и разубоживания полезных ископаемых включает: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первичный учет, осуществляемый по выемочной единице, определенной как минимальный участок месторождения с относительно однородными геологическими условиями, отработка которого согласно проекту осуществляется одной системой разработки, технологической схемой выемки (карьер, уступ, блок, лава, камера, залежь, месторождение и т.п.), в пределах которого с достаточной достоверностью определены запасы и возможен достоверный первичный учет добычи (извлечения) полезных ископаемых и компонентов;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сводный учет, осуществляемый по участкам и месторождению в целом;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ежегодный отчетный баланс запасов, составляемый на основе первичного и сводного учета запасов, потерь и разубоживания полезных ископаемых по состоянию на первое января каждого года.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необходимости осуществляется экспертиза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39. Учет состояния и движения запасов по степени их подготовленности к выемке осуществляется: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 вскрытым, подготовленным и готовым к выемке запасам;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раздельно по способам разработки, типам месторождений и применяемым системам разработки;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 выемочным единицам.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40. При многокомпонентных полезных ископаемых оценка полноты и качества извлечения производится как по основному, так и по всем попутным компонентам, имеющим промышленное значение.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41. Применение косвенного метода определения потерь полезных ископаемых при их добыче допускается при обеспечении требуемой точности определения их объемов в технологическом процессе добычи по видам и местам образования, выявления сверхнормативных потерь и причин их образования.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42. Учет добытого полезного ископаемого осуществляется с применением взвешивающих устройств или иных методов, обеспечивающих достоверность учета добычи полезного ископаемого.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43. Учет гидроминеральных ресурсов, включая теплоэнергетические, промышленные, технические, минеральные воды, осуществляется по данным контрольно-измерительной аппаратуры.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44. Учет добычи нефти и газа осуществляется по данным коммерческих </w:t>
      </w:r>
      <w:r>
        <w:lastRenderedPageBreak/>
        <w:t>узлов учета.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Оперативный учет по скважинам добытой нефти и газа, извлеченной воды осуществляется по данным замера с учетом отработанного скважинами времени.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Замеры газовых факторов нефтяных скважин и объемов сепарированного газа на всех ступенях сепарации, дебитов газа газовых скважин производятся по графику, составленному в соответствии с проектной документацией.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содержании в газе попутных компонентов, запасы которых учтены государственным балансом запасов, их добыча учитывается раздельно по компонентам.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45. Сверхнормативные потери и сверхнормативное разубоживание определяются как разность между фактическими и нормативными значениями потерь и разубоживания по выемочным единицам. Нормативные и сверхнормативные потери нефти и газа определяются по местам образования от устья добывающих скважин до узла коммерческого учета.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46. Организация по добыче полезных ископаемых при образовании сверхнормативных потерь разрабатывает и осуществляет мероприятия по их недопущению в дальнейшем.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47. Требования к производству геологических и маркшейдерских работ включают: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наличие в организации, осуществляющей производство маркшейдерских работ, работников, имеющих соответствующее высшее профессиональное образование и стаж работы в указанных областях деятельности не менее трех лет;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наличие у индивидуальных предпринимателей, осуществляющих производство маркшейдерских работ, соответствующего высшего профессионального образования и стажа работы в указанных областях деятельности не менее пяти лет;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наличие у организации или индивидуальных предпринимателей принадлежащих им на праве собственности или на ином законном основании зданий, помещений, приборов и инструментов, необходимых для осуществления деятельности;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повышение в установленном порядке квалификации работников организаций и индивидуальных предпринимателей, их аттестация на знание требований стандартов (норм, правил) в области производимых геологических или маркшейдерских работ, а также в области безопасного ведения работ, </w:t>
      </w:r>
      <w:r>
        <w:lastRenderedPageBreak/>
        <w:t>связанных с пользованием недрами и охраной недр;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метрологическое обслуживание приборов и инструментов, используемых при маркшейдерских съемках;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наличие системы контроля за качеством выполняемых работ, включая положение о геологическом и маркшейдерском обеспечении промышленной безопасности и охраны недр, согласованное с органами Госгортехнадзора России;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производство ответственных маркшейдерских работ работниками, имеющими соответствующее высшее профессиональное образование и стаж работы в указанной области деятельности не менее трех лет.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48. Для реализации требований законодательства о недрах организации могут образовывать в своем составе самостоятельные структурные подразделения - службы главного геолога и главного маркшейдера либо привлекать по договору сторонние организации или физические лица, имеющие в необходимых случаях лицензии на производство соответствующих работ. Главный геолог и главный маркшейдер подчиняются непосредственно руководителю организации.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49. Главный маркшейдер и главный геолог организации соответственно обеспечивают: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ежегодное планирование работы маркшейдерских и геологических служб в соответствии с годовым планом развития горных работ (годовой программой работ) и установленными требованиями;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проведение в пределах своей компетенции проверок соответствия фактического и планового ведения горных работ, соблюдения технических проектов и технологической дисциплины, параметров горных выработок и состояния целиков, выполнения указаний работников служб;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участие служб в разработке планов мероприятий по обеспечению охраны недр и безопасности горных работ, техническом расследовании причин аварий, инцидентов и несчастных случаев;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приемку маркшейдерских, топографо-геодезических, землеустроительных и геологических работ, выполняемых сторонними организациями на договорной основе;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передачу маркшейдерской, топографо-геодезической, землеустроительной и геологической документации правопреемникам реорганизуемых организаций, а при ликвидации и консервации организации - в соответствующие государственный и муниципальный архивы;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доведение до руководителей участков, цехов и других подразделений организации для исполнения указаний по вопросам маркшейдерского и геологического обеспечения горных работ, а также по устранению нарушений требований законодательства по охране недр и окружающей среды, проектной документации, годовых планов развития горных работ (годовых программ работ) в целях предотвращения случаев аварий и травматизма, сверхнормативных потерь полезных ископаемых, выборочной отработки богатых участков месторождений, приводящей к необоснованным потерям запасов полезных ископаемых, и недопущения других нарушений установленных требований;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внесение предложений руководителю организации по приостановке работ, если их проведение может повлечь за собой порчу месторождения полезных ископаемых, прорыв в горные выработки воды и вредных газов, возникновение опасных деформаций горных выработок, охраняемых объектов поверхности и других аварийных ситуаций, а также в случае отступлений от проектной документации и установленных требований;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браковку работ, выполненных с отступлениями от утвержденных годовых планов развития горных работ (годовых программ работ), проектной и технической документации;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организацию подготовки и аттестации работников служб в области производства работ, охраны недр и безопасности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внедрение в производство геологических и маркшейдерских работ новейших достижений науки и техники;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доведение до сведения работников служб информации об изменении требований нормативно-технических документов в области геологического и маркшейдерского обеспечения горных работ, охраны недр и безопасности горных работ, их обеспечение нормативными документами;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совершенствование организации и методов ведения геологических и маркшейдерских работ на основе внедрения прогрессивных технологий (геоинформационных и иных компьютерных технологий обработки геологической и маркшейдерской информации);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внесение руководителю организации предложений по охране, устранению нарушений установленных требований, поощрению работников организации за охрану недр и высокое качество выполнения геологических и маркшейдерских работ.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IV. Планирование и проектирование развития горных работ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 xml:space="preserve">50. Годовые планы горных работ, включая годовые планы развития </w:t>
      </w:r>
      <w:r>
        <w:lastRenderedPageBreak/>
        <w:t>горных работ и годовые программы работ (далее - годовой план), определяют направления развития горных работ, объемы добычи полезных ископаемых, производства геологоразведочных, рекультивационных, вскрышных, горно-подготовительных или подготовительных работ, обработки (подготовки) и переработки минерального сырья (при наличии перерабатывающих производств), иных работ, предусмотренных условиями лицензий на пользование недрами и проектной документацией, нормативы потерь полезных ископаемых при их добыче и нормативы потерь полезных ископаемых при переработке минерального сырья (при наличии перерабатывающих производств), а также мероприятия по охране недр, рациональному, комплексному использованию минерального сырья, безопасному ведению работ, связанных с пользованием недрами, предотвращению их вредного влияния на окружающую среду, здания и сооружения.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Составление годового плана по разработке общераспространенных полезных ископаемых по согласованию с органами Госгортехнадзора России может осуществляться в упрощенном порядке.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В случаях, когда проектной документацией предусматривается разработка месторождения полезных ископаемых на срок до трех лет, составления годового плана не требуется.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51. Годовые планы и изменения к ним составляются на основании проектной документации в соответствии с установленными требованиями в области рационального использования и охраны недр и утверждаются пользователем недр по согласованию с органами Госгортехнадзора России.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52. Годовые планы в случаях, когда проектная документация не соответствует фактическим условиям разработки месторождений, не обеспечивает безопасный и рациональный порядок отработки запасов, не содержит достаточных технических решений по охране подрабатываемых зданий, сооружений и природных объектов, подземных сооружений и горных выработок, утверждаются при наличии положительного заключения экспертизы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53. При выявлении в процессе ведения горных работ изменений геологических, гидрогеологических и горнотехнических условий разработки месторождения или отработки отдельных выемочных единиц, строительства подземных сооружений, необходимые изменения вносятся в годовой план по согласованию с органами Госгортехнадзора России. Перечень изменений, подлежащих согласованию, и порядок их согласования определяются органами Госгортехнадзора России.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Изменения нормативов потерь при добыче полезных ископаемых вносятся только по тем выемочным единицам, по которым выявлены </w:t>
      </w:r>
      <w:r>
        <w:lastRenderedPageBreak/>
        <w:t>изменения геологических, гидрогеологических и горнотехнических условий их отработки.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54. Производство горных работ без согласованного с органами Госгортехнадзора России годового плана, а также с отступлениями от согласованного годового плана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55. Нормативы потерь и полезных ископаемых при добыче устанавливаются на основании технико-экономических расчетов для каждой выемочной единицы, вовлекаемой в отработку в планируемом периоде, в соответствии с установленными требованиями.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56. Нормативы потерь гидроминеральных ресурсов и лечебных грязей при добыче устанавливаются на основании технико-экономических расчетов для каждой скважины (колодца, штольни), а по лечебным грязям - для участка месторождения, отрабатываемого в планируемом периоде.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57. Нормативы потерь попутного (растворенного) газа при добыче нефти устанавливаются не выше уровней потерь, предусмотренных условиями лицензии на пользование недрами.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58. Годовые планы включают обоснования и технические решения, обеспечивающие: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рациональное ведение горных работ, исключающее выборочную отработку более богатых участков и порчу других полезных ископаемых, правильную разработку месторождения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оптимальные показатели нормативов потерь и разубоживания при добыче, установленные по выемочным единицам, и нормативов потерь при переработке минерального сырья (при наличии перерабатывающих производств), а также нормативов потерь попутного (растворенного) газа и нефти при их подготовке;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оптимальную концентрацию горных работ, исключающую их разбросанность и многогоризонтность при разработке месторождений твердых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применение технологий, повышающих извлечение запасов;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восполнение вскрытых, подготовленных и готовых к выемке запасов полезных ископаемых при разработке месторождений твердых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безопасное ведение горных работ, включая меры по охране зданий, сооружений и природных объектов, расположенных на земной поверхности в </w:t>
      </w:r>
      <w:r>
        <w:lastRenderedPageBreak/>
        <w:t>зоне вредного влияния горных разработок;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систему наблюдений за состоянием горных отводов;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опережающее геологическое изучение недр;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мероприятия по охране недр, рациональному и комплексному использованию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ликвидацию (консервацию) отработанных горных выработок, скважин, блоков, горизонтов и иных объектов;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установление границ опасных зон и порядка ведения работ вблизи них;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рекультивацию нарушенных горными работами земель;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предотвращение образования сверхнормативных потерь в результате неправильного ведения горных работ, включая случаи подработки или надработки запасов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сохранность попутно добываемых полезных ископаемых, а также горных пород, пригодных для производства строительных материалов.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необходимости осуществляется экспертиза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59. Годовой план подписывается руководителем (главным инженером), главным маркшейдером и главным геологом горнодобывающей организации, подписи скрепляются печатью.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60. Графические материалы годовых планов включают планы горных работ (проекции на вертикальную или горизонтальную плоскость) с разбивкой по кварталам и необходимые поперечные разрезы.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Графические материалы составляются в соответствии с установленными требованиями для условных обозначений горной графической документации.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На графические материалы наносятся: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контуры балансовых запасов, уточненных по результатам последующей доразведки и разработки месторождения, запасов, уже погашенных и намечаемых к погашению на планируемый год с разбивкой по кварталам, временно неактивных запасов;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участки нормируемых потерь, выделяемые в пределах намечаемых к отработке выемочных единиц особым условным обозначением;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участки опасных зон по всем факторам опасности и границы </w:t>
      </w:r>
      <w:r>
        <w:lastRenderedPageBreak/>
        <w:t>безопасного ведения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схема вентиляции, виды механизации выемки, типы крепи, способы управления кровлей в подготовительных и очистных забоях, расположение водоотливных станций и дренажных выработок;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барьерных и предохранительных целиков;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участки постоянно затопленных выработок;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участки с заложенным выработанным пространством и погашенные горные выработки;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геологические нарушения;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вынимаемая мощность полезного ископаемого (фактическая и планируемая);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местоположение других полезных ископаемых, попадающих в зону влияния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скважины различного назначения;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положение забоев подземных горных выработок, уступов карьеров и разрезов на начало и конец планируемого периода;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горного отвода;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земельного отвода (на планах поверхности и планах открытых горных работ);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проектные границы разноса бортов карьера или разреза как в плане, так и на глубину разработки;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участков нарушенных, отработанных и рекультивированных земель (на планах поверхности и планах открытых горных работ);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отвалов, хвосто- и шламохранилищ, складов плодородного слоя почвы;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технологическая схема движения (транспортирования) минерального сырья от места добычи до выпуска готовой продукции;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надписи, ориентирующие по сторонам света.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61. На топографических планах поверхности (обзорных) в масштабе не мельче 1:25000 показываются жилые и промышленные здания и сооружения, </w:t>
      </w:r>
      <w:r>
        <w:lastRenderedPageBreak/>
        <w:t>объекты наземных и подземных коммуникаций, водоемы, устья действующих и ликвидированных выработок, границы горного и земельного отводов, контуры разведанных запасов.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62. На схемах вскрытия месторождения показываются: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пересеченные вскрывающими выработками пласты, рудные тела, залежи и вмещающие породы;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основные выработки, определяющие характер вскрытия месторождения (стволы, штольни, квершлаги, уклоны, гезенки, скважины и др.);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абсолютные отметки устьев стволов шахт и скважин, околоствольных дворов и горизонтов, сетки высот (на вертикальной проекции).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63. На погоризонтных планах горных работ показываются: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контуры пласта, рудного тела, залежи, углы их падения и простирания;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проектные технические границы;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блоков, камер, целиков с указанием их номеров и среднего содержания или зольности полезного ископаемого, мощности пласта, контуры очистной выемки и погашенных участков, границы безопасного ведения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устья выработок, вскрывающих месторождение, капитальные, подготовительные, нарезные и погашенные выработки;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линии разрезов, прилагаемых к планам.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64. На сводных планах горных работ показываются: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проектные технические границы;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горного и земельного отводов;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основные формы рельефа земной поверхности на площади горного отвода и основные элементы ситуации поверхности;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охраняемые здания, сооружения и объекты, контуры </w:t>
      </w:r>
      <w:r>
        <w:lastRenderedPageBreak/>
        <w:t>предохранительных целиков, границы зон вредного влияния горных работ на земную поверхность;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главные разведочные, горнокапитальные и другие выработки, дающие общую картину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основные тектонические нарушения, линии разрезов и проекций, а также отметки горизонтов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способы погашения выработок;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места образования провалов на земной поверхности и прорыва плывунов.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65. На вертикальных разрезах показываются: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проектные технические границы;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горного и земельного отводов;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границы отработки на планируемый период и фактические границы отработки;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стволы шахт и скважин, штольни, квершлаги, восстающие, а также основные выработки отдельных горизонтов, рудных тел, залежей;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номера эксплуатационных блоков, лав, камер, целиков и характеризующие их данные;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контуры пласта, рудного тела, углы их падения и углы падения выработок, контуры очистной выемки и погашенных участков, границы безопасного ведения горных работ, отметки устьев выработок и 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66. На геологические планы и разрезы наносятся основные горные выработки и скважины, характеризующие направление геологоразведочных работ и эксплуатационной разведки.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67. При наличии перерабатывающих производств прилагаются схема переработки минерального сырья (проектная и фактическая), схема цепи аппаратов, схема опробования и контроля технологических процессов по переработке минерального сырья (при раздельной переработке - по каждому сорту или виду сырья).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68. Материалы годовых планов включают таблицы: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состояния и движения вскрытых, подготовленных и готовых к выемке запасов полезных ископаемых по состоянию на начало планируемого периода </w:t>
      </w:r>
      <w:r>
        <w:lastRenderedPageBreak/>
        <w:t>и ожидаемого на конец этого периода (при добыче твердых полезных ископаемых);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основных технических показателей по плану работ на планируемый период и ожидаемых на конец текущего года (план-факт);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потерь за текущий год (план-факт) и на планируемый период по выемочным единицам (при добыче твердых полезных ископаемых);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потерь минерального сырья при переработке (при наличии перерабатывающих производств);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состояния и движения отходов добычи и переработки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пустот выработанного пространства при добыче с закладкой выработанного пространства и план погашения (закладки) их на планируемый период;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объемов (бурения, проходки) эксплуатационно-разведочных работ (при разработке месторождений твердых полезных ископаемых);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объемов закачки (агентов) в системах поддержания пластового давления по каждой залежи (при добыче нефти);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состояния фонда скважин (при добыче нефти и газа).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69. В пояснительной записке годового плана приводятся сведения о: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новых геологических данных, обеспеченности запасами на начало планируемого периода, а при разработке месторождений твердых полезных ископаемых - запасами по степени их подготовленности к отработке (вскрытыми, подготовленными и готовыми к выемке по норме и фактически);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наличии временно неактивных запасов, причинах их образования и намечаемых сроках их погашения;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применяемых системах разработки, их удельном весе в объеме годовой добычи;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выполнении ранее согласованных годовых планов по извлечению запасов полезных ископаемых, а также мероприятий по охране недр и окружающей среды;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технико-экономических расчетах показателей планируемых нормативов потерь при добыче и переработке минерального сырья;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состоянии вентиляционного хозяйства и обеспеченности отдельных участков и в целом рудника или шахты требуемым количеством воздуха на начало и конец планируемого периода (при подземных работах);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мероприятиях по улучшению использования и охраны недр в планируемом году, а также по экологической безопасности;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состоянии горных работ, в том числе горнокапитальных;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наличии опорного и съемочного обоснования, видах и сроках работ по маркшейдерскому и геологическому обеспечению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фактической обеспеченности планируемых горных работ маркшейдерскими и геологическими кадрами и их техническом оснащении;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выполненных и намечаемых направлениях и объемах рекультивации нарушенных горными работами земель;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технической обоснованности расчетов налога на добычу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выполненных и намечаемых направлениях и объемах геологоразведочных работ и эксплуатационной разведки;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выполненных и намечаемых мерах охраны подрабатываемых зданий, сооружений и объектов;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намечаемых мероприятиях по безопасному ведению работ вблизи опасных зон;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наличии у недропользователя лицензий на виды деятельности и на пользование недрами;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выполнении условий лицензии на пользование недрами;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состоянии авторского надзора проектной организации за реализацией проекта, дате составления проекта разработки месторождения и дополнений к нему;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мероприятиях по совершенствованию технологического процесса переработки минерального сырья, обеспечивающих оптимальное извлечение полезных компонентов (при наличии перерабатывающих производств);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организации учета количества и качества минерального сырья, поступающего на переработку и потребителю.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70. По каждой выемочной единице ведется учет состояния и движения </w:t>
      </w:r>
      <w:r>
        <w:lastRenderedPageBreak/>
        <w:t>запасов полезных ископаемых, форма, содержание и порядок составления которого определяются пользователем недр по согласованию с органами Госгортехнадзора России.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V. Вскрытие и подготовка месторождения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71. Способ и схема вскрытия месторождения или его части, а также места заложения основных вскрывающих выработок должны обеспечивать: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наиболее полное и экономически целесообразное извлечение из недр основных и совместно с ними залегающих полезных ископаемых в пределах горного отвода;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безопасность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возможность отработки отдельно залегающих, изолированных рудных тел, пластов и залежей, имеющих промышленное значение;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охрану месторождения от затопления, обводнения, пожаров и от других факторов, приводящих к потерям, снижающих качество полезных ископаемых и промышленную ценность месторождений или осложняющих их разработку;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исключение вредного влияния горных разработок на промышленные площадки и основные вскрывающие горные выработки.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необходимости осуществляется экспертиза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72. Площадка промышленных производств, непосредственно связанная с добычей полезных ископаемых (далее - промышленная площадка) и основные вскрывающие выработки (стволы, штольни и др.) располагаются, как правило, на безрудных участках либо на площадях залегания полезных ископаемых пониженного качества.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В тех случаях, когда это невозможно, промышленные площадки и основные вскрывающие выработки располагаются на площадях залегания полезных ископаемых при условии, что под ними в охранных целиках будет законсервировано минимальное количество запасов.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73. В процессе вскрытия и подготовки месторождения или его части к разработке осуществляются наблюдения и контроль за состоянием горного отвода (мониторинг горного отвода), включающие: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контроль за соблюдением предусмотренных проектной документацией мест заложения, направлений и параметров горных выработок, технологических схем проходки, размеров предохранительных целиков и нормативов потерь;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проведение опережающей эксплуатационной разведки и других геологических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проведение наблюдений за проявлением горного давления, сдвижением горного массива, деформациями охраняемых зданий и сооружений и другими явлениями, возникающими при разработке месторождения.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74. При проведении вскрывающих и подготовительных горных выработок с попутной добычей полезных ископаемых: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производится при необходимости селективная выемка основных и совместно с ними залегающих полезных ископаемых, ведется учет их добычи и потерь;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складируется и обеспечивается сохранность добытых полезных ископаемых при отсутствии потребителя.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75. В процессе вскрытия и подготовки месторождения или его части не допускается порча примыкающих к нему участков тел (пластов, залежей) с запасами полезных ископаемых. При этом без соответствующего обоснования не допускается: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проводить в указанных участках горные выработки, а также размещать на них отвалы;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подрабатывать участки тел (пластов, залежей), вследствие чего их отработка в дальнейшем становится невозможной;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производить горно-подготовительные работы в местах, примыкающих к проектным контурам, без осуществления мероприятий, обеспечивающих сохранность полезного ископаемого и безопасность ведения горных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размещать отвалы над участками подземной разработки с обрушением налегающих пород;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допускать активизацию зон геологических нарушений в процессе проведения подготовительных работ;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размещать отвалы пород, устраивать подъездные пути, прокладывать различные коммуникации и сооружения на отработанных площадях без наличия актов на погашение выемочных единиц;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использовать полезное ископаемое в качестве балластного материала при строительстве технологических дорог на площадках вскрышных уступов.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76. Охрана подземных капитальных горных выработок определяется </w:t>
      </w:r>
      <w:r>
        <w:lastRenderedPageBreak/>
        <w:t>проектной документацией, обеспечивающей: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рациональное расположение подготовительных выработок по отношению к телам (пластам, залежам) полезных ископаемых, а также к выработанному пространству и геологическим нарушениям;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использование пород из подготовительных и очистных забоев для возведения искусственных целиков (полос) с целью охраны подготовительных горных выработок и для закладки выработанного пространства или оставление целиков полезных ископаемых оптимальных размеров, обеспечивающих сохранность выработок.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77. При ликвидации подземных подготовительных выработок, охраняемых целиками полезного ископаемого, запасы из целиков извлекаются в соответствии с проектной документацией.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78. При проведении подготовительных работ осуществляется эксплуатационная разведка соответствующих участков месторождений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79. При открытой разработке месторождений обеспечивается отделение вскрышных пород от полезного ископаемого с минимальными потерями и разубоживанием. Качество зачищенных площадей, подготовленных к выемке полезных ископаемых, контролируется геологической службой организации.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80. В условиях больших водопритоков при проведении подготовительных выработок осуществляется уточнение исходных гидрогеологических данных и расчетных параметров в целях повышения эффективности осушения, обеспечения устойчивости горных выработок и наиболее полной выемки полезного ископаемого, а также условий для безопасного ведения горных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81. При проведении подготовительных выработок осуществляются систематические наблюдения за проявлением горного давления и сдвижением горных пород.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По результатам анализа наблюдений уточняются углы сдвижения, определяются деформации земной поверхности и границы опасных зон, разрабатываются и осуществляются мероприятия по защите от вредного влияния горных разработок запасов полезных ископаемых, попадающих в зону сдвижения горных пород.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82. Проведение дренажных выработок под вышележащими водоносными горизонтами и затопленными горными выработками осуществляется в соответствии с проектной документацией, предусматривающей: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бурение опережающих скважин, длина которых указывается в паспорте крепления и управления кровлей подземных горных выработок;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применение устройств, предотвращающих прорыв воды в выработки и обеспечивающих безопасный вывод людей и сохранность оборудования, эффективный отвод дренажных вод.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83. Главный маркшейдер и главный геолог организации не позже чем за один месяц письменно уведомляют руководителя (главного инженера) организации о подходе горных работ к границам установленных зон, опасных по прорывам воды, глины, пульпы и вредных газов, а также о пересечении горными работами этих границ и выходе из них. Горные работы в границах опасных зон ведутся с осуществлением мер по предотвращению внезапных прорывов воды, глины, пульпы и вредных газов и по предупреждению возможных необоснованных потерь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84. При обнаружении факторов, отрицательно влияющих на устойчивость горных выработок, представляющих опасность для жизни и здоровья людей, занятых на подземных горных работах, и могущих привести к необоснованным потерям запасов полезных ископаемых, горные работы приостанавливаются до выполнения мероприятий по обеспечению безопасности их ведения и охране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85. При разработке месторождения совмещенным открытым и подземным способами в целях предотвращения необоснованных потерь полезных ископаемых и обеспечения безопасности ведения горных работ осуществляются специальные меры, предусматриваемые в проектной документации и годовых планах. При этом проводятся инструментальные и визуальные наблюдения за состоянием откосов, уступов и бортов карьера, а также систематический контроль за своевременным погашением подземных пустот и выработок под рабочими площадками, дорогами и коммуникациями.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VI. Добычные (очистные) работы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86. Добычные (очистные) работы производятся после проведения подготовительных и (или) нарезных выработок (скважин), обеспечивающих безопасные условия труда, установленный уровень извлечения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87. При добычных работах применяются технические комплексы, соответствующие параметрам разрабатываемых пластов и залежей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88. Количество готовых к выемке запасов полезных ископаемых, их качество, нормативы потерь и разубоживания определяются по выемочным и техническим единицам.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89. Приемка выемочной единицы в эксплуатацию осуществляется с участием органов Госгортехнадзора России и документируется с указанием краткой геологической характеристики подлежащих выемке запасов, геометрических параметров выемочной единицы, а также соответствия проведенных работ проектной документации и установленным требованиям.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Количество одновременно находящихся в эксплуатации выемочных единиц определяется исходя из необходимости отработки различных по качеству запасов полезных ископаемых в соотношениях, обеспечивающих наиболее полное и комплексное извлечение полезных ископаемых из недр и получение товарного минерального сырья заданного качества при оптимальной концентрации горных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необходимости осуществляется экспертиза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90. В процессе очистной выемки: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ведутся систематические геологические наблюдения, наблюдения за проявлением горного давления и сдвижением горных пород и обеспечивается своевременный геолого-маркшейдерский прогноз в целях оперативного управления горными работами;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изучается вещественный состав и технологические свойства горных пород, обобщаются результаты опробования, выявляются закономерности изменения качества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ведется учет добычи, показателей извлечения из недр по каждой выемочной единице.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91. При производстве очистных работ не допускается: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выборочная отработка богатых или легкодоступных участков месторождения, тел, пластов полезных ископаемых, приводящая к необоснованным потерям или снижению качества остающихся запасов полезных ископаемых;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оставление (консервация) запасов полезных ископаемых, вызывающее осложнения при их выемке в будущем, полную или частичную потерю этих запасов;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подработка запасов полезных ископаемых, приводящая к осложнению условий их отработки или потерям;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оставление сверхнормативных потерь;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- нарушение установленных сроков отработки запасов полезных </w:t>
      </w:r>
      <w:r>
        <w:lastRenderedPageBreak/>
        <w:t>ископаемых у проектных технических границ или у границ погашенных запасов, выемка которых вследствие этого будет осложнена или невозможна.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92. Погашение выемочной единицы осуществляется в течение квартала после завершения ее отработки и документируется с указанием исходных запасов выемочной единицы, количества погашенных запасов и добытых полезных ископаемых, нормативных и фактических значений потерь и других показателей, характеризующих полноту извлечения полезных ископаемых и компонентов из недр, а также состояние горных выработок. Соответствующая документация утверждается руководителем (главным инженером) организации.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93. Недоработка выемочных единиц, а также приостановка в них добычных работ, приводящая к выборочной отработке других, более богатых участков месторождения или потерям, или осложнению отработки остающихся запасов полезных ископаемых,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94. Для повышения полноты и качества извлечения полезных ископаемых из недр рекомендуют осуществлять меры по: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внедрению прогрессивной горной техники и технологии;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вовлечению в отработку забалансовых запасов, полезных ископаемых, ранее оставленных в недрах: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извлечению полезных ископаемых из отвалов вмещающих и вскрышных пород.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подземной разработке месторождений, кроме того, рассматриваются: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возможность выемки запасов из предохранительных и барьерных целиков, надобность в которых миновала;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применение закладки выработанного пространства для более полной отработки месторождений ценных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95. Проведение опытно-промышленных работ (опытно-промышленной эксплуатации) осуществляется на типичных для данного месторождения участках. Участки месторождений, содержащие богатые руды или другие полезные ископаемые с качеством их запасов выше среднего по месторождению, для указанных работ не выделяются. Проведение работ не должно приводить к потерям, снижению качества или осложнению отработки остающихся запасов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96. При открытом способе разработки месторождений проводятся наблюдения за состоянием бортов карьеров, откосов уступов и отвалов с </w:t>
      </w:r>
      <w:r>
        <w:lastRenderedPageBreak/>
        <w:t>целью определения их оптимальных параметров и предотвращения деформаций.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Деформации бортов карьеров, откосов уступов и отвалов документируются с указанием причин их возникновения. Работы на деформированных уступах и бортах карьеров без принятия мер по обеспечению безопасности работ не осуществляются.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97. При подземной разработке месторождений системами с оставлением потолочины и междукамерных целиков и естественным поддержанием очистного пространства проводятся систематические наблюдения за состоянием потолочин, почвы и целиков с целью своевременного выявления в них деформаций, определения сроков службы потолочин и целиков и их оптимальных размеров, сокращения потерь полезных ископаемых и обеспечения безопасности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98. При разработке месторождений системами с обрушением полезных ископаемых и вмещающих пород соблюдаются планограммы выпуска отбитого полезного ископаемого, проводятся систематические наблюдения за зонами обрушения и сдвижения горных пород для уточнения углов сдвижения и разработки мероприятий по определению величины оседания поверхности и защите поверхностных и подземных объектов от вредного влияния горных работ. Запасы полезных ископаемых, находящиеся в зонах обрушения или сдвижения горных пород, подлежат охране.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VII. Требования к разработке месторождений нефти и газа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99. Скважины, бурящиеся на месторождениях нефти и газа для реализации проектных решений по разработке месторождения, относятся к категории эксплуатационных и включают добывающие, нагнетательные, контрольные (наблюдательные и пьезометрические) и специальные (водозаборные, поглощающие и другие скважины).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Скважины, бурящиеся на месторождениях для уточнения запасов нефти и газа и сбора необходимых для проектирования разработки исходных данных, относятся к категории разведочных.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Выбор конструкции, оборудования, количество, размещение, очередность бурения, порядок ввода в эксплуатацию и вывода из эксплуатации, пробной эксплуатации, назначение скважин всех категорий, перевод их из одной категории в другую, объем проводимых в скважинах исследований, а также иные параметры, способы и режимы определяются проектной документацией.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100. Для имеющего промышленное значение месторождения (залежи) нефти и газа по данным разведочного бурения, геологических, геофизических маркшейдерских работ, испытаний и исследований устанавливаются: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- литолого-стратиграфический разрез, положение в этом разрезе нефтегазонасыщенных продуктивных пластов и непроницаемых разделов, основные характеристики продуктивных пластов, закономерности их литологической изменчивости по площади и разрезу;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гипсометрическое положение контактов газ - нефть - вода в разных частях залежей, форма и размеры залежей;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начальные значения пластовых давлений и температур нефтегазонасыщенностей пород-коллекторов, характер их изменения по площади и разрезу продуктивных пластов;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значения начальных пластовых давлений и температур всех продуктивных пластов;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физико-химические свойства пород-покрышек, а также нефти, газа, конденсата и воды в пластовых и стандартных условиях;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геомеханические, геодинамические, гидрогеологические и геокриологические (при наличии многолетнемерзлых пород) характеристики месторождения и прилегающих районов;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дебиты нефти, газа, конденсата и воды в зависимости от забойных давлений, коэффициенты продуктивности скважин;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запасы нефти, газа, конденсата и попутных полезных компонентов.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101. С целью получения данных для подсчета запасов и составления проектной документации при разработке месторождений нефти и газа в разведочной скважине проводится комплекс исследовательских работ по изучению разреза пород, слагающих месторождение, опробованию и испытанию всех вскрытых продуктивных (нефтегазоносных) пластов.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опробовании вскрытых пластов устанавливается их нефтегазонасыщенность путем отбора проб содержащихся в них жидкостей и газов, изучения количественного и качественного состава жидкостей и газов. Пробная откачка нефти и газа из скважин не превышает три месяца.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испытании вскрытых пластов устанавливаются начальные пластовые давления, температуры и положения контактов газ - нефть - вода; продуктивные и геолого-физические характеристики пластов; состав и физико-химические свойства пластовых флюидов.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Передача разведочных скважин в эксплуатацию без проведения указанных работ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При пробной эксплуатации разведочных скважин уточняются добывные возможности скважин, состав и физико-химические свойства пластовых флюидов, эксплуатационные характеристики пластов (коэффициенты продуктивности, максимально возможные дебиты скважин, приемистость по воде и т.п.) и изменения этих параметров во времени.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Пробная эксплуатация разведочной скважины осуществляется в соответствии с годовыми планами (годовыми программами работ). Период пробной эксплуатации разведочной скважины не превышает одного года.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102. Эксплуатационный объект (выемочная единица) включает продуктивный пласт, часть пласта или группу пластов, выделенных для разработки самостоятельной сеткой скважин. Пласты объединяются в один эксплуатационный объект разработки на основании близких литологических характеристик и коллекторских свойств горных пород, физико-химических свойств и состава насыщающих их флюидов, пластовых давлений.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103. На крупных месторождениях (залежах) нефти и газа с целью уточнения геофизических, добывных и других характеристик коллекторов и насыщающих их флюидов допускается выделение участков (эксплуатационных объектов) для проведения пробной эксплуатации, а для уточнения целесообразности применения технологий, ранее не применявшихся на месторождениях (залежах) - аналогах, допускается выделение участков (эксплуатационных объектов) для проведения опытно-промышленной разработки. Период пробной эксплуатации не превышает трех лет, а опытно-промышленной разработки не превышает пяти лет.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Характер и объемы исследований, объемы добычи, порядок и сроки производства работ при пробной эксплуатации и опытно-промышленной разработке эксплуатационного объекта обосновываются проектной документацией и устанавливаются годовыми программами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пробной эксплуатации и опытно-промышленной разработке обеспечивается сохранность и качество запасов всего месторождения.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104. Пользователем недр ведется в установленном порядке учет фонда скважин. Пробуренный фонд включает добывающие, нагнетательные, контрольные, специальные, разведочные, ликвидированные и законсервированные скважины.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Эксплуатационный фонд скважин включает добывающие, нагнетательные и специальные скважины, за вычетом законсервированных и ликвидированных, и подразделяется на действующий фонд, бездействующий фонд и фонд скважин, находящихся в освоении.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К действующему фонду скважин относятся скважины, дававшие </w:t>
      </w:r>
      <w:r>
        <w:lastRenderedPageBreak/>
        <w:t>продукцию (находившиеся под закачкой) в последнем месяце учитываемого периода независимо от числа дней их работы в этом месяце. В действующем фонде выделяются дающие продукцию (находящиеся под закачкой) скважины и остановленные по состоянию на конец месяца скважины из числа дававших продукцию (находившихся под закачкой) в этом месяце.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 бездействующему фонду относятся скважины, не дававшие продукцию (не находившиеся под закачкой) в последнем месяце учитываемого периода. В бездействующем фонде отдельно учитываются скважины, остановленные в текущем году и до начала года.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В целях предотвращения разбалансирования реализуемой системы разработки не допускается остановка и вывод в бездействующий фонд скважин по причине низкого дебита или высокой обводненности, если уровень обводнения ниже предельного уровня, предусмотренного проектной документацией. Бездействующий фонд скважин может составлять не более 10% от эксплуатационного фонда.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 скважинам, находящимся в освоении и ожидании освоения после бурения, относятся скважины, завершенные строительством и не давшие продукцию (не находившиеся под закачкой). В фонде освоения скважин отдельно учитываются скважины, включенные в него в текущем году.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105. Проектом на строительство скважины обосновывается качественное вскрытие продуктивных пластов, крепление и надежность скважины, выполнение проектных решений, а также способ проходки, параметры бурового раствора, технологические параметры и режимы бурения, геофизические исследования и другие параметры, позволяющие обеспечить качественное вскрытие продуктивного пласта.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Строительство скважины осуществляется с проведением комплекса маркшейдерских и геофизических работ, обеспечивающих соответствие фактических точек размещения устья и забоя скважины их проектным положениям.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вскрытии продуктивного пласта при бурении обеспечивается максимально возможное сохранение естественного состояния призабойной зоны, предотвращающее ее загрязнение, разрушение.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106. Конструкция эксплуатационных скважин выбирается исходя из обеспечения реализации проектных способов и режимов эксплуатации скважин, создания необходимых депрессий и регрессий на пласт.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Конструкция обсадных колонн эксплуатационных скважин выбирается исходя из обеспечения монтажа, демонтажа и длительной эксплуатации скважинного оборудования, установки клапанов-отсекателей, пакерующих и </w:t>
      </w:r>
      <w:r>
        <w:lastRenderedPageBreak/>
        <w:t>других устройств. Не допускается уменьшение внутреннего диаметра эксплуатационной колонны снизу вверх.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цементировании обсадных колонн обеспечивается: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надежное разобщение нефтяных, газовых и водяных пластов, исключающее циркуляцию нефти, газа и воды в заколонном пространстве;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проектная высота подъема тампонажного раствора;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надежность цементного камня за обсадными трубами, его устойчивость к разрушающему воздействию пластовых жидкостей, механических и температурных нагрузок;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создание проектных депрессий и регрессий на пласт без нарушения целостности цементного камня;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предотвращение проникновения твердой и жидкой фаз цементного раствора в продуктивный пласт.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Качество цементирования колонны проверяется геофизическими исследованиями и испытанием на герметичность.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107. Освоение скважины включает вызов притока жидкости (газа) из пласта или опробование закачкой в него рабочего агента в соответствии с ожидаемой продуктивностью (приемистостью) пласта.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освоении скважины обеспечивается сохранение целостности скелета пласта в призабойной зоне и цементного камня за эксплуатационной колонной, а также реализация мероприятий по предотвращению деформации эксплуатационной колонны, прорывов пластовых вод, газа из газовой шапки, открытых нефтегазоводопроявлений, снижения проницаемости призабойной зоны, загрязнения окружающей среды и других негативных явлений.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108. К текущему ремонту скважины относятся работы, связанные с переводом скважин с одного способа эксплуатации на другой с обеспечением заданного технологического режима работы оборудования, изменением режимов работы и сменой оборудования, очисткой ствола скважины и подъемных труб от песка, парафина, солей и иных отложений и 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 капитальному ремонту скважины относятся работы, связанные с изменением эксплуатационного объекта, креплением рыхлых коллекторов, восстановлением герметичности цементного камня, обсадной колонны и устранением ее деформаций, зарезкой второго ствола, ограничением притоков пластовых, закачиваемых вод и вод из пластов-обводнителей, с ловильными и другими сложными работами в стволе скважины.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При производстве ремонтных работ в скважине не допускается применения рабочих жидкостей, снижающих проницаемость призабойной зоны пласта. Оборудование устья и ствола скважины, плотность рабочих жидкостей выбираются исходя из предупреждения открытых нефтегазоводопроявлений.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109. Скважины, выполнившие свое назначение и дальнейшее использование которых нецелесообразно или невозможно, подлежат ликвидации в установленном порядке.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110. Регулирование процесса разработки залежей нефти и газа включает целенаправленное создание, поддержание и изменение условий, обеспечивающих рациональную разработку продуктивных пластов и оптимальных уровней извлечения нефти и газа в соответствии с принятыми проектными решениями.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Планирование и реализация методов и мероприятий регулирования процесса разработки осуществляются при составлении годовой программы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111. Уровень годовой добычи нефти и газа определяется проектным документом на разработку месторождения.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Уровни добычи для проектов пробной эксплуатации и опытно-промышленной разработки устанавливаются в соответствии с фактически достигаемыми.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Допускаются отклонения фактической годовой добычи нефти и газа от проектной в соответствии с </w:t>
      </w:r>
      <w:hyperlink w:anchor="P583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5467E4" w:rsidRDefault="005467E4">
      <w:pPr>
        <w:pStyle w:val="ConsPlusNormal"/>
        <w:jc w:val="both"/>
      </w:pPr>
      <w:r>
        <w:t xml:space="preserve">(п. 111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112. Технологический режим работы добывающих скважин обеспечивает регулирование процесса разработки и характеризуется параметрами:</w:t>
      </w:r>
    </w:p>
    <w:p w:rsidR="005467E4" w:rsidRDefault="005467E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30.06.2009 N 183)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пластовым, забойным и устьевым давлениями;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дебитом жидкости (газа), обводненностью продукции, газовым фактором (выходом конденсата) и количеством механических примесей в продукции;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типоразмерами установленного эксплуатационного оборудования, режимами и временем его работы и 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Для наблюдения за технологическим режимом работы добывающей скважины устанавливается контрольно-измерительная аппаратура и </w:t>
      </w:r>
      <w:r>
        <w:lastRenderedPageBreak/>
        <w:t>устройства для отбора устьевых проб добываемой продукции. Обвязка скважины принимается исходя из условий проведения комплекса исследований (индивидуальный замер дебита жидкости и газа, обводненности, устьевого давления, расхода рабочих агентов, эхометрирование, динамометрирование, спуск глубинных приборов и др.). Эксплуатация скважин, не оборудованных для указанных исследований,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113. Одновременно раздельная эксплуатация нескольких эксплуатационных объектов одной скважиной допускается при наличии сменного внутрискважинного оборудования, обеспечивающего возможность реализации раздельного учета добываемой продукции, промысловых исследований каждого пласта раздельно и проведения безопасного ремонта скважин с учетом различия давлений и свойств пластовых флюидов.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114. Воздействие на залежь нефти и газа включает комплекс технологических и технических мероприятий, направленных на реализацию проектных решений, создание благоприятных условий для вытеснения нефти и газа из пород-коллекторов к забоям добывающих скважин с целью интенсификации добычи и увеличения уровня извлечения нефти и газа из пластов, устанавливаемых в годовой программе работ. Выбор метода воздействия, технология его осуществления, а также мероприятия по контролю и регулированию этих процессов обосновываются в проектной документации. Учет закачки на эксплуатационном объекте вытесняющих агентов и добычи нефти и газа за счет применения методов воздействия ведется по каждому применяемому методу.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Воздействие на призабойную зону пласта (химическое, физическое, термическое) обеспечивает изменение фильтрационных характеристик вскрытых пластов или физико-химических свойств насыщающих их жидкостей в непосредственной близости от скважины с целью повышения или восстановления продуктивности (приемистости) скважин и улучшения охвата пластов воздействием.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115. Система поддержания пластового давления реализуется в соответствии с проектной документацией и включает: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закачку рабочего агента в продуктивные пласты и обеспечение давления его нагнетания по скважинам, участкам, эксплуатационным объектам;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подготовку рабочего агента (по составу, физико-химическим свойствам, содержанию мехпримесей, кислорода, сероводорода и микроорганизмов);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замеры рабочего давления и приемистости каждой скважины и периодический контроль качества рабочего агента.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Физико-химические свойства рабочего агента, закачиваемого в пласт, выбираются исходя из обеспечения продолжительной устойчивой приемистости пласта и высокой отмывающей способности рабочего агента, сохранения или улучшения начальных свойств нефти и газа.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закачке в пласты сточных вод или других коррозионно-агрессивных рабочих агентов обсадные колонны скважин и другое эксплуатационное оборудование защищается ингибиторами или коррозионно-стойким покрытием.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закачке в продуктивные пласты растворов химических реагентов не допускается образование твердых осадков и других непроницаемых экранов, если такое создание не предусмотрено проектной документацией.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Конструкция нагнетательной скважины выбирается исходя из обеспечения надежного разобщения пластов и объектов разработки и возможности проведения ремонтных работ и исследований.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Технологический режим работы нагнетательной скважины характеризуется параметрами: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пластовым, забойным и устьевым давлениями;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приемистостью скважины и количеством механических примесей и нефти в закачиваемом агенте;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типоразмерами установленного внутрискважинного оборудования, режимами и временем его работы и 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Объемы работ по поддержанию пластового давления устанавливаются в годовой программе работ.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116. С целью изучения текущего состояния разработки, изучения причин отклонения (при наличии отклонений) фактических технико-экономических показателей от проектных и совершенствования систем разработки, повышения их эффективности и увеличения уровня извлечения нефти и газа, а также в целях обобщения опыта разработки месторождений пользователем недр осуществляется систематический контроль за разработкой месторождения нефти и газа. Результаты контроля за разработкой месторождения ежегодно анализируются и соответствующий анализ утверждается руководителем организации.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При эксплуатации добывающей скважины осуществляются систематические исследования в целях контроля технического состояния забоя, эксплуатационной колонны, заколонного пространства, работы оборудования, соответствия параметров работы скважины установленному </w:t>
      </w:r>
      <w:r>
        <w:lastRenderedPageBreak/>
        <w:t>режиму, получения иной исходной информации, необходимой для оптимизации технологического процесса работы скважин.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Первичные материалы исследований (на бумажных и магнитных носителях) сохраняются на протяжении периода эксплуатации скважины (исключая эхограммы и динамограммы, которые сохраняются три года), а сведения о работе скважины (ремонтах, межремонтных периодах, технико-экономической эффективности работы и др.) помещаются в дело скважины.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117. Деятельность по разработке месторождения нефти и газа документируется с составлением первичной, сводной и обобщающей документации, сохраняемой на период разработки месторождения.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Первичная документация содержит данные измерений и исследований скважин, технологических процессов добычи нефти и газа, их влияния на окружающую среду, включая описание кернового материала, результаты лабораторных исследований нефти и газа, воды, данные определения коллекторских свойств и других параметров горных пород, литолого-фациальных исследований пластов, замеров продукции скважин и закачки вытесняющих агентов, деформаций земной поверхности, сведения о работе скважин, работ по воздействию на призабойную зону, гидродинамических и геофизических исследований скважин, контроля за разработкой месторождения, результаты замеров глубин забоев и работ по их очистке, о перфорации скважин, иные данные.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Сводная документация систематизирует и объединяет информацию, содержащуюся в первичной документации. К основным сводным документам относятся дело скважины, технологические режимы, сводные ведомости по отбору нефти и газа, воды, обводненности, учету времени работы скважины, деформациям земной поверхности и 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Обобщающая документация содержит обработанную информацию, содержащуюся в первичной и сводной документации по укрупненным объектам и показателям. К основным обобщающим документам относятся анализы состояния разработки месторождения, геологические отчеты, отчеты по состоянию и движению фонда скважин, наблюдения за состоянием горного отвода, геологические профили и карты.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VIII. Дополнительные требования</w:t>
      </w:r>
    </w:p>
    <w:p w:rsidR="005467E4" w:rsidRDefault="005467E4">
      <w:pPr>
        <w:pStyle w:val="ConsPlusNormal"/>
        <w:jc w:val="center"/>
      </w:pPr>
      <w:r>
        <w:t>к разработке месторождений, залегающих в сложных</w:t>
      </w:r>
    </w:p>
    <w:p w:rsidR="005467E4" w:rsidRDefault="005467E4">
      <w:pPr>
        <w:pStyle w:val="ConsPlusNormal"/>
        <w:jc w:val="center"/>
      </w:pPr>
      <w:r>
        <w:t>горно-геологических и других природных условиях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 xml:space="preserve">118. При разработке месторождений, залегающих в сложных горно-геологических условиях, осуществляются мероприятия, обеспечивающие выполнение требований по безопасности горных работ и предотвращающие </w:t>
      </w:r>
      <w:r>
        <w:lastRenderedPageBreak/>
        <w:t>или резко снижающие вредное влияние природных факторов на рациональное, комплексное использование запасов полезных ископаемых и охрану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119. На сильнообводненных, с наличием плывунов и карстовых пустот месторождениях полезных ископаемых, технологии горных работ, вызывающие сдвижение водоносных горизонтов и обводненных пород с внезапными прорывами воды и необоснованные потери полезных ископаемых, не применяются.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120. При разработке россыпных и других месторождений подземным способом в условиях распространения многолетней мерзлоты в породах, склонных при оттаивании к самообрушению, обеспечиваются: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создание в горных выработках условий, исключающих оттаивание горного массива и самообрушение горных пород;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одновременная или опережающая отработка запасов в подмерзлотной зоне;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применение систем разработки и технологии выемки полезного ископаемого с максимальным использованием механизированных комплексов и полным обрушением кровли.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открытой разработке россыпного месторождения во избежание потерь полезных ископаемых в его наиболее обогащенной, приплотиковой части производится оттаивание песков и пород, содержащих полезные ископаемые.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121. Применение систем разработки, при которых отбитые полезные ископаемые, склонные к самовозгоранию, длительное время остаются в выработанном пространстве,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122. На месторождениях полезных ископаемых, легко растворимых в воде и разрабатываемых подземным способом, проводятся мероприятия по предотвращению проникновения воды в горные выработки.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123. В случае выявления скоплений и отдельных обогащенных участков драгоценных, полудрагоценных и поделочных камней, оптических и пьезоэлектрических кристаллов, музейных и коллекционных образцов, друз или других минеральных образований обеспечивается их сохранность и создание условий для последующей выемки.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разработке самостоятельных месторождений таких полезных ископаемых, а также ценных видов облицовочного и строительного камня применяются методы добычи, которые не приводят к порче или снижению их природного качества.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IX. Подготовка добытых полезных ископаемых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124. Подготовка (обработка) добытых полезных ископаемых к отгрузке потребителю и на первичную переработку осуществляется в целях достижения товарного качества и обеспечения наиболее полного извлечения при переработке минерального сырья, содержащихся в нем полезных компонентов и включает селективную выемку, усреднение горной массы, дробление негабаритов, классификацию, сортировку и другие горно-технологические операции.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125. При разработке месторождений систематически проводится технологическое опробование минерального сырья с целью совершенствования и повышения эффективности процессов его переработки. При этом обеспечивается представительность технологических проб полезных ископаемых по качеству и минеральному составу, основным физическим свойствам и другим характеристикам.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126. Технические условия на отбор технологических проб минерального сырья включают определение: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общего веса технологической пробы и веса ее составных частей;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природных и промышленных технологических типов и сортов полезных ископаемых и их соотношения;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среднего химического и минералогического состава каждого типа, сорта полезного ископаемого, содержания вредных примесей;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разубоживания, принимаемого при отборе пробы.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Результаты технологического опробования документируются.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127. Добытое минеральное сырье, поставляемое потребителю или непосредственно на переработку, является конечной товарной продукцией горного производства, подлежащей учету, а также контролю в натуральном и стоимостном выражении в соответствии с установленными требованиями.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128. В необходимых случаях создается комплекс специальных сооружений, технических средств и устройств, а также минимальный запас на складах добытых полезных ископаемых, обеспечивающих возможность ведения эффективной подготовки и поставки потребителю минерального сырья без потерь его количества и товарного качества.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Способы складирования добытого минерального сырья, вместимость складов и бункеров и их устройство определяются проектной документацией </w:t>
      </w:r>
      <w:r>
        <w:lastRenderedPageBreak/>
        <w:t>с учетом производительности предприятия, ценности и физико-механических свойств полезных ископаемых, необходимости выполнения технологических операций по подготовке сырья в поставляемых партиях, в том числе в части стабилизации его качества, выделения самостоятельных потоков, типов и сортов, а также предотвращения механических потерь.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129. Поставка добытого минерального сырья с нарушениями технических условий, приводящими к снижению уровня извлечения полезных компонентов при переработке,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130. Ежемесячный сводный баланс полезных ископаемых и компонентов в целом по организации включает сведения о запасах, погашенных в недрах, потерянных при добыче, добытых и отгруженных полезных ископаемых, полученной товарной продукции, отвальных продуктах, полезных компонентах, содержащихся в минеральном сырье и в отвальных продуктах.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131. Порядок и организация учета и контроля качества и количества накапливаемого, хранимого на складах, подготавливаемого к отгрузке и отгружаемого минерального сырья устанавливается пользователем недр и включает методику и частоту отбора проб, размещение весовых устройств, пунктов учета и контроля качества и количества товарной продукции, перечень определяемых в пробе компонентов и физико-механических свойств, а также методы анализа проб и контроля его точности (погрешности).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Применение схем размещения пунктов учета и контроля количества и качества товарной продукции, приводящих к снижению достоверности получаемой информации,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132. При отгрузке минерального сырья принимаются меры по предотвращению его потерь при транспортировании, а также против слеживания, смерзания, слипания и прилипания и т.п. средствами, исключающими загрязнение и снижение товарного качества сырья. При отгрузке в открытых железнодорожных вагонах, кроме того, обеспечивается сохранность минерального сырья от раздува при движении потоком воздуха, а при необходимости и от вредного влияния атмосферных осадков.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133. Корректировка геологических и маркшейдерских данных количества и качества добытых полезных ископаемых по учетным данным перерабатывающего производства (обогатительной фабрики) не допускается. В случае систематических расхождений в определении количества и качества добытого, отгруженного и переработанного минерального сырья пользователем недр принимаются меры к выяснению причин этих расхождений и их устранению.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134. Каждая партия отгружаемого потребителю товарного сырья документируется с указанием количества и качества минерального сырья с </w:t>
      </w:r>
      <w:r>
        <w:lastRenderedPageBreak/>
        <w:t>разделением по технологическим типам, сортам и содержащимся в нем основным и попутным компонентам. Документация по отгрузке товарного сырья хранится в организации в течение операционного года и служит основанием для заполнения книги учета отгрузки добытых полезных ископаемых.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непрерывной отгрузке товарного сырья потребителю (с помощью конвейеров, пневмогидротранспортных устройств и т.д.) книга учета отгрузки заполняется по данным определения количества и качества отгружаемого минерального сырья весовыми устройствами и приборами определения качества.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135. Добытое, временно не используемое минеральное сырье складируется, учитывается и сохраняется для дальнейшего его вовлечения в переработку При складировании осуществляются меры по предотвращению потерь и порчи минерального сырья от вредных воздействий атмосферных явлений, самовозгорания и других причин. Территория склада (отвала) защищается от подтопления грунтовыми и паводковыми водами.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Склады временно не используемого сырья в зонах обрушения шахтных полей, а также в зонах сдвижения земной поверхности и в непосредственной близости от контура отработки шахтных (карьерных) полей не размещаются.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136. Складирование временно не используемого минерального сырья осуществляется с разделением его на типы и сорта с учетом технологии и сроков его хранения и последующей переработки.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Объемы хранящегося на складе временно не используемого минерального сырья документируются.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X. Требования к переработке минерального сырья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137. К первичной переработке добытого из недр минерального сырья относятся технологические процессы его преобразования в товарные продукты путем физических, химических и комбинированных методов воздействия.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138. При проектировании и производстве работ по первичной переработке минерального сырья (далее - переработке) обосновывается наиболее полное извлечение основных и попутных полезных компонентов, предотвращение сверхнормативных потерь, складирование и сохранение временно не используемого минерального сырья, основных и попутных полезных компонентов, содержащихся в отходах перерабатывающего производства, а также охрана недр и окружающей среды. При необходимости осуществляется экспертиза охраны недр.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139. Для обеспечения оперативного управления технологическим процессом и соблюдения заданных параметров переработки организацией на основе проектной документации по согласованию с органами Госгортехнадзора России могут составляться технологические и режимные инструкции (карты) и иная технологическая документация (далее - технологическая документация) по отдельным технологическим операциям и цепочкам процесса с учетом технологических типов, сортов и качества сырья.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140. Производство работ по переработке с отступлениями от утвержденной в установленном порядке проектной технологической документации не допускается.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141. Учет и контроль параметров количества и качества минерального сырья и продуктов его переработки, а также потерь основных и попутных компонентов по всем стадиям, операциям и цепочкам технологического процесса, технологическим типам и сортам перерабатываемого минерального сырья осуществляется по данным контрольно-измерительных приборов и систематического опробования.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142. В годовой план при наличии у пользователя недр технологического комплекса по переработке с учетом данных опережающего геолого-технологического картирования и опробования включается: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номенклатура основных и попутных компонентов, подлежащих извлечению в товарные продукты, нормативов их потерь для каждой стадии технологического процесса;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объемы переработки по типам и сортам минерального сырья, содержание в них полезных компонентов и вредных примесей, выход промежуточных и товарных продуктов;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анализ потерь полезных ископаемых при переработке за предыдущий год и мероприятия по сокращению (оптимизации) их уровня;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 применяемые метрологические и аналитические методы контроля за ведением технологического процесса, определением количества и качества в исходном сырье и продуктах его переработки.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143. Максимально допустимое содержание основных и попутных полезных компонентов в отходах переработки (нормативы потерь) обосновывается и уточняется проектной документацией и устанавливается не выше минимального промышленного содержания основных и попутных компонентов в балансовых запасах разрабатываемого месторождения. Потери основных и попутных компонентов, превышающие установленные нормативы потерь, относятся к сверхнормативным потерям.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lastRenderedPageBreak/>
        <w:t>144. Итоговые данные за год о фактическом использовании минерального сырья при его переработке отражаются в установленных формах федерального государственного статистического наблюдения.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145. Нормативы потерь при переработке устанавливаются в проектной документации раздельно по числящимся на государственном балансе запасам полезным компонентам (основным и попутным) и технологическим сортам и могут уточняться в годовых планах.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XI. Охрана окружающей среды при пользовании недрами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146. При пользовании недрами обеспечиваются безопасность для жизни и здоровья населения, охрана зданий и сооружений, атмосферного воздуха, земель, лесов, вод, животного мира у других объектов окружающей среды.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147. При пользовании недрами осуществляется систематический контроль за состоянием окружающей среды и за выполнением природоохранных мероприятий.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выявлении необходимости применения более эффективных мероприятий по охране окружающей среды в проектную документацию вносятся необходимые изменения.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148. Земли, нарушенные в результате производства горных работ, по миновании в них надобности приводятся в состояние, пригодное для дальнейшего использования.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производстве работ, связанных с нарушением почвенного покрова, плодородный слой почвы снимается, хранится и наносится на рекультивируемые земли или малопродуктивные угодья.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149. При разработке месторождений полезных ископаемых осуществляются мероприятия, предотвращающие или препятствующие развитию водной и ветровой эрозии почв, засолению, заболачиванию или другим формам утраты плодородия земель.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150. При использовании поверхностных и подземных вод обеспечивается первоочередное удовлетворение питьевых и бытовых нужд населения, охрана вод от загрязнения и истощения, предупреждение и устранение вредного воздействия горных работ и дренажных вод на окружающую среду.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151. В пределах горного отвода обеспечиваются гидрогеологические наблюдения и контроль за состоянием подземных и поверхностных вод.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152. Размещение в населенных пунктах отвалов пород и хранилищ отходов, являющихся источником загрязнения атмосферного воздуха пылью, </w:t>
      </w:r>
      <w:r>
        <w:lastRenderedPageBreak/>
        <w:t>вредными газами, дурнопахнущими веществами.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XII. Ликвидация и консервация</w:t>
      </w:r>
    </w:p>
    <w:p w:rsidR="005467E4" w:rsidRDefault="005467E4">
      <w:pPr>
        <w:pStyle w:val="ConsPlusNormal"/>
        <w:jc w:val="center"/>
      </w:pPr>
      <w:r>
        <w:t>объектов, связанных с пользованием недрами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153. По завершении отработки балансовых запасов полезных ископаемых, а также в иных случаях, когда дальнейшая разработка месторождения или его части нецелесообразна или невозможна, технологический комплекс по производству горных работ или его часть ликвидируется либо консервируется.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При полной или частичной ликвидации либо консервации горные выработки и буровые скважины приводятся в состояние, обеспечивающее безопасность населения, охрану недр окружающей среды, зданий и сооружений, а при консервации также и сохранность месторождения, горных выработок и буровых скважин на время консервации.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154. Ликвидация технологического комплекса или его части, как правило, допускается после полной отработки балансовых запасов полезных ископаемых, при отсутствии перспектив их прироста, невозможности и нецелесообразности повторной разработки месторождения и вовлечения в добычу имеющихся забалансовых запасов.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155. Консервация технологического комплекса или его части допускается в случаях временной невозможности или нецелесообразности дальнейшей разработки месторождения или отдельных его участков по технико-экономическим, экологическим, горно-геологическим и иным причинам.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Консервации также подлежат горные выработки и буровые скважины на ликвидируемых предприятиях, перспективные и пригодные для использования в иных целях.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156. После полной или частичной ликвидации или консервации технологического комплекса запрещается использование горных выработок и буровых скважин без согласования с территориальными органами Госгортехнадзора России.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center"/>
        <w:outlineLvl w:val="1"/>
      </w:pPr>
      <w:r>
        <w:t>XIII. Ответственность за соблюдение законодательства</w:t>
      </w:r>
    </w:p>
    <w:p w:rsidR="005467E4" w:rsidRDefault="005467E4">
      <w:pPr>
        <w:pStyle w:val="ConsPlusNormal"/>
        <w:jc w:val="center"/>
      </w:pPr>
      <w:r>
        <w:t>Российской Федерации и контроль за выполнением</w:t>
      </w:r>
    </w:p>
    <w:p w:rsidR="005467E4" w:rsidRDefault="005467E4">
      <w:pPr>
        <w:pStyle w:val="ConsPlusNormal"/>
        <w:jc w:val="center"/>
      </w:pPr>
      <w:r>
        <w:t>требований настоящих правил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 xml:space="preserve">157. Лица, виновные в нарушении </w:t>
      </w:r>
      <w:hyperlink r:id="rId30" w:history="1">
        <w:r>
          <w:rPr>
            <w:color w:val="0000FF"/>
          </w:rPr>
          <w:t>Закона</w:t>
        </w:r>
      </w:hyperlink>
      <w:r>
        <w:t xml:space="preserve"> Российской Федерации "О недрах", в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 недр и приводящих месторождение </w:t>
      </w:r>
      <w:r>
        <w:lastRenderedPageBreak/>
        <w:t>полезных ископаемых в состояние, непригодное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 &lt;*&gt;.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Ст. 49</w:t>
        </w:r>
      </w:hyperlink>
      <w:r>
        <w:t xml:space="preserve"> Закона Российской Федерации "О недрах" в редакции Федерального закона от 03.03.95 N 27-ФЗ.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  <w:ind w:firstLine="540"/>
        <w:jc w:val="both"/>
      </w:pPr>
      <w:r>
        <w:t>158. Государственный горный надзор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работ, предупреждению и устранению их вредного влияния на население, окружающую природную среду, здания и сооружения, а также по охране недр, государственный контроль в пределах своей компетенции за рациональным использованием и охраной недр осуществляют органы Госгортехнадзора России &lt;*&gt;.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5467E4" w:rsidRDefault="005467E4">
      <w:pPr>
        <w:pStyle w:val="ConsPlusNormal"/>
        <w:spacing w:before="280"/>
        <w:ind w:firstLine="540"/>
        <w:jc w:val="both"/>
      </w:pPr>
      <w:r>
        <w:t xml:space="preserve">&lt;*&gt; </w:t>
      </w:r>
      <w:hyperlink r:id="rId32" w:history="1">
        <w:r>
          <w:rPr>
            <w:color w:val="0000FF"/>
          </w:rPr>
          <w:t>Подпункт 2</w:t>
        </w:r>
      </w:hyperlink>
      <w:r>
        <w:t xml:space="preserve"> пункта 4 Положения о федеральном горном и промышленном надзоре России, утвержденного Постановлением Правительства Российской Федерации от 03.12.2001 N 841.</w:t>
      </w: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  <w:jc w:val="right"/>
        <w:outlineLvl w:val="1"/>
      </w:pPr>
      <w:r>
        <w:t>Приложение</w:t>
      </w:r>
    </w:p>
    <w:p w:rsidR="005467E4" w:rsidRDefault="005467E4">
      <w:pPr>
        <w:pStyle w:val="ConsPlusNormal"/>
        <w:jc w:val="right"/>
      </w:pPr>
      <w:r>
        <w:t>к Правилам охраны недр,</w:t>
      </w:r>
    </w:p>
    <w:p w:rsidR="005467E4" w:rsidRDefault="005467E4">
      <w:pPr>
        <w:pStyle w:val="ConsPlusNormal"/>
        <w:jc w:val="right"/>
      </w:pPr>
      <w:r>
        <w:t>утвержденным Постановлением</w:t>
      </w:r>
    </w:p>
    <w:p w:rsidR="005467E4" w:rsidRDefault="005467E4">
      <w:pPr>
        <w:pStyle w:val="ConsPlusNormal"/>
        <w:jc w:val="right"/>
      </w:pPr>
      <w:r>
        <w:t>Госгортехнадзора России</w:t>
      </w:r>
    </w:p>
    <w:p w:rsidR="005467E4" w:rsidRDefault="005467E4">
      <w:pPr>
        <w:pStyle w:val="ConsPlusNormal"/>
        <w:jc w:val="right"/>
      </w:pPr>
      <w:r>
        <w:t>от 06.06.2003 N 71,</w:t>
      </w:r>
    </w:p>
    <w:p w:rsidR="005467E4" w:rsidRDefault="005467E4">
      <w:pPr>
        <w:pStyle w:val="ConsPlusNormal"/>
        <w:jc w:val="right"/>
      </w:pPr>
      <w:r>
        <w:t>зарегистрированным Минюстом</w:t>
      </w:r>
    </w:p>
    <w:p w:rsidR="005467E4" w:rsidRDefault="005467E4">
      <w:pPr>
        <w:pStyle w:val="ConsPlusNormal"/>
        <w:jc w:val="right"/>
      </w:pPr>
      <w:r>
        <w:t>России 18.06.2003,</w:t>
      </w:r>
    </w:p>
    <w:p w:rsidR="005467E4" w:rsidRDefault="005467E4">
      <w:pPr>
        <w:pStyle w:val="ConsPlusNormal"/>
        <w:jc w:val="right"/>
      </w:pPr>
      <w:r>
        <w:t>регистрационный N 4718</w:t>
      </w:r>
    </w:p>
    <w:p w:rsidR="005467E4" w:rsidRDefault="005467E4">
      <w:pPr>
        <w:pStyle w:val="ConsPlusNormal"/>
        <w:ind w:firstLine="540"/>
        <w:jc w:val="both"/>
      </w:pPr>
    </w:p>
    <w:p w:rsidR="005467E4" w:rsidRDefault="005467E4">
      <w:pPr>
        <w:pStyle w:val="ConsPlusNormal"/>
        <w:jc w:val="center"/>
      </w:pPr>
      <w:bookmarkStart w:id="2" w:name="P583"/>
      <w:bookmarkEnd w:id="2"/>
      <w:r>
        <w:t>ДОПУСТИМЫЕ ОТКЛОНЕНИЯ</w:t>
      </w:r>
    </w:p>
    <w:p w:rsidR="005467E4" w:rsidRDefault="005467E4">
      <w:pPr>
        <w:pStyle w:val="ConsPlusNormal"/>
        <w:jc w:val="center"/>
      </w:pPr>
      <w:r>
        <w:t>ФАКТИЧЕСКОЙ ГОДОВОЙ ДОБЫЧИ НЕФТИ И ГАЗА ОТ ПРОЕКТНОЙ</w:t>
      </w:r>
    </w:p>
    <w:p w:rsidR="005467E4" w:rsidRDefault="005467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7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7E4" w:rsidRDefault="00546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РФ от 30.06.2009 N 183)</w:t>
            </w:r>
          </w:p>
        </w:tc>
      </w:tr>
    </w:tbl>
    <w:p w:rsidR="005467E4" w:rsidRDefault="005467E4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20"/>
        <w:gridCol w:w="4248"/>
      </w:tblGrid>
      <w:tr w:rsidR="005467E4">
        <w:trPr>
          <w:trHeight w:val="239"/>
        </w:trPr>
        <w:tc>
          <w:tcPr>
            <w:tcW w:w="4720" w:type="dxa"/>
          </w:tcPr>
          <w:p w:rsidR="005467E4" w:rsidRDefault="005467E4">
            <w:pPr>
              <w:pStyle w:val="ConsPlusNonformat"/>
              <w:jc w:val="both"/>
            </w:pPr>
            <w:r>
              <w:t xml:space="preserve">Проектная годовая добыча нефти и газа </w:t>
            </w:r>
          </w:p>
        </w:tc>
        <w:tc>
          <w:tcPr>
            <w:tcW w:w="4248" w:type="dxa"/>
          </w:tcPr>
          <w:p w:rsidR="005467E4" w:rsidRDefault="005467E4">
            <w:pPr>
              <w:pStyle w:val="ConsPlusNonformat"/>
              <w:jc w:val="both"/>
            </w:pPr>
            <w:r>
              <w:t xml:space="preserve">Допустимое отклонение фактической </w:t>
            </w:r>
          </w:p>
          <w:p w:rsidR="005467E4" w:rsidRDefault="005467E4">
            <w:pPr>
              <w:pStyle w:val="ConsPlusNonformat"/>
              <w:jc w:val="both"/>
            </w:pPr>
            <w:r>
              <w:t xml:space="preserve">  годовой добычи от проектной, %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Добыча нефти, млн. т: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до 0,025   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50,0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от 0,025 до 0,05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40,0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от 0,05 до 0,10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30,0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от 0,10 до 1,0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27,0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от 1,0 до 5,0 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от 5,0 до 10,0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15,0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от 10,0 до 15,0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12,0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от 15,0 до 20,0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10,0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от 20,0 до 25,0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 8,5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свыше 25,0  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 7,5               </w:t>
            </w:r>
          </w:p>
        </w:tc>
      </w:tr>
      <w:tr w:rsidR="005467E4">
        <w:trPr>
          <w:trHeight w:val="239"/>
        </w:trPr>
        <w:tc>
          <w:tcPr>
            <w:tcW w:w="4720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Добыча газа              </w:t>
            </w:r>
          </w:p>
        </w:tc>
        <w:tc>
          <w:tcPr>
            <w:tcW w:w="4248" w:type="dxa"/>
            <w:tcBorders>
              <w:top w:val="nil"/>
            </w:tcBorders>
          </w:tcPr>
          <w:p w:rsidR="005467E4" w:rsidRDefault="005467E4">
            <w:pPr>
              <w:pStyle w:val="ConsPlusNonformat"/>
              <w:jc w:val="both"/>
            </w:pPr>
            <w:r>
              <w:t xml:space="preserve">               20,0               </w:t>
            </w:r>
          </w:p>
        </w:tc>
      </w:tr>
    </w:tbl>
    <w:p w:rsidR="005467E4" w:rsidRDefault="005467E4">
      <w:pPr>
        <w:pStyle w:val="ConsPlusNormal"/>
      </w:pPr>
    </w:p>
    <w:p w:rsidR="005467E4" w:rsidRDefault="005467E4">
      <w:pPr>
        <w:pStyle w:val="ConsPlusNormal"/>
      </w:pPr>
    </w:p>
    <w:p w:rsidR="005467E4" w:rsidRDefault="00546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/>
    <w:sectPr w:rsidR="00A755F1" w:rsidSect="0062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E4"/>
    <w:rsid w:val="005467E4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CB0C-6837-4772-89ED-1D2FF83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46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4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48D41AF0028AA09BAB3D9E7ADD98FB241BEB0869BFD368FDF5EF3F2C91E7BBB45A6A0906E3676EEB63BA30A758163635EA2B9033A177CDg6I" TargetMode="External"/><Relationship Id="rId13" Type="http://schemas.openxmlformats.org/officeDocument/2006/relationships/hyperlink" Target="consultantplus://offline/ref=989048D41AF0028AA09BAB3D9E7ADD98F92310EA0560E2D960A4F9ED3823CEF0BCFD566B0906E06567B466AF21FF551F212BEE318C31A0C7gFI" TargetMode="External"/><Relationship Id="rId18" Type="http://schemas.openxmlformats.org/officeDocument/2006/relationships/hyperlink" Target="consultantplus://offline/ref=989048D41AF0028AA09BAB3D9E7ADD98F92712EA0F6FBFD368FDF5EF3F2C91E7BBB45A6A0906E0656CEB63BA30A758163635EA2B9033A177CDg6I" TargetMode="External"/><Relationship Id="rId26" Type="http://schemas.openxmlformats.org/officeDocument/2006/relationships/hyperlink" Target="consultantplus://offline/ref=989048D41AF0028AA09BAB3D9E7ADD98FE2617EB0B60E2D960A4F9ED3823CEE2BCA55A6B0018E36272E237EAC7g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9048D41AF0028AA09BAB3D9E7ADD98F92310EA0560E2D960A4F9ED3823CEF0BCFD566B0906E46567B466AF21FF551F212BEE318C31A0C7g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89048D41AF0028AA09BAB3D9E7ADD98F32511EB0560E2D960A4F9ED3823CEF0BCFD566B0906E36067B466AF21FF551F212BEE318C31A0C7gFI" TargetMode="External"/><Relationship Id="rId12" Type="http://schemas.openxmlformats.org/officeDocument/2006/relationships/hyperlink" Target="consultantplus://offline/ref=989048D41AF0028AA09BAB3D9E7ADD98FE2212EA0C60E2D960A4F9ED3823CEF0BCFD566B0905E46067B466AF21FF551F212BEE318C31A0C7gFI" TargetMode="External"/><Relationship Id="rId17" Type="http://schemas.openxmlformats.org/officeDocument/2006/relationships/hyperlink" Target="consultantplus://offline/ref=989048D41AF0028AA09BAB3D9E7ADD98F92712EA0F6FBFD368FDF5EF3F2C91E7BBB45A6A0906E0666FEB63BA30A758163635EA2B9033A177CDg6I" TargetMode="External"/><Relationship Id="rId25" Type="http://schemas.openxmlformats.org/officeDocument/2006/relationships/hyperlink" Target="consultantplus://offline/ref=989048D41AF0028AA09BAB3D9E7ADD98FE2212EA0C60E2D960A4F9ED3823CEF0BCFD566B0902E36367B466AF21FF551F212BEE318C31A0C7gFI" TargetMode="External"/><Relationship Id="rId33" Type="http://schemas.openxmlformats.org/officeDocument/2006/relationships/hyperlink" Target="consultantplus://offline/ref=989048D41AF0028AA09BAB3D9E7ADD98F32511EB0560E2D960A4F9ED3823CEF0BCFD566B0906E26467B466AF21FF551F212BEE318C31A0C7g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048D41AF0028AA09BAB3D9E7ADD98F92712EA0F6FBFD368FDF5EF3F2C91E7BBB45A6A0906E16F64EB63BA30A758163635EA2B9033A177CDg6I" TargetMode="External"/><Relationship Id="rId20" Type="http://schemas.openxmlformats.org/officeDocument/2006/relationships/hyperlink" Target="consultantplus://offline/ref=989048D41AF0028AA09BAB3D9E7ADD98F92310EA0560E2D960A4F9ED3823CEF0BCFD566B0906E16567B466AF21FF551F212BEE318C31A0C7gFI" TargetMode="External"/><Relationship Id="rId29" Type="http://schemas.openxmlformats.org/officeDocument/2006/relationships/hyperlink" Target="consultantplus://offline/ref=989048D41AF0028AA09BAB3D9E7ADD98F32511EB0560E2D960A4F9ED3823CEF0BCFD566B0906E26767B466AF21FF551F212BEE318C31A0C7g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048D41AF0028AA09BAB3D9E7ADD98F82E16E70C62BFD368FDF5EF3F2C91E7BBB45A6A0907E26F6DEB63BA30A758163635EA2B9033A177CDg6I" TargetMode="External"/><Relationship Id="rId11" Type="http://schemas.openxmlformats.org/officeDocument/2006/relationships/hyperlink" Target="consultantplus://offline/ref=989048D41AF0028AA09BAB3D9E7ADD98F82E10E3046CBFD368FDF5EF3F2C91E7BBB45A6A0906E36665EB63BA30A758163635EA2B9033A177CDg6I" TargetMode="External"/><Relationship Id="rId24" Type="http://schemas.openxmlformats.org/officeDocument/2006/relationships/hyperlink" Target="consultantplus://offline/ref=989048D41AF0028AA09BAB3D9E7ADD98FE2212EA0C60E2D960A4F9ED3823CEF0BCFD566B0905E46E67B466AF21FF551F212BEE318C31A0C7gFI" TargetMode="External"/><Relationship Id="rId32" Type="http://schemas.openxmlformats.org/officeDocument/2006/relationships/hyperlink" Target="consultantplus://offline/ref=989048D41AF0028AA09BAB3D9E7ADD98F92310EA0560E2D960A4F9ED3823CEF0BCFD566B0906E26367B466AF21FF551F212BEE318C31A0C7gFI" TargetMode="External"/><Relationship Id="rId5" Type="http://schemas.openxmlformats.org/officeDocument/2006/relationships/hyperlink" Target="consultantplus://offline/ref=989048D41AF0028AA09BAB3D9E7ADD98F32511EB0560E2D960A4F9ED3823CEF0BCFD566B0906E36067B466AF21FF551F212BEE318C31A0C7gFI" TargetMode="External"/><Relationship Id="rId15" Type="http://schemas.openxmlformats.org/officeDocument/2006/relationships/hyperlink" Target="consultantplus://offline/ref=989048D41AF0028AA09BAB3D9E7ADD98F92712EA0F6FBFD368FDF5EF3F2C91E7BBB45A6A0906E16165EB63BA30A758163635EA2B9033A177CDg6I" TargetMode="External"/><Relationship Id="rId23" Type="http://schemas.openxmlformats.org/officeDocument/2006/relationships/hyperlink" Target="consultantplus://offline/ref=989048D41AF0028AA09BAB3D9E7ADD98FB2311E20E68BFD368FDF5EF3F2C91E7BBB45A6A0906E2636AEB63BA30A758163635EA2B9033A177CDg6I" TargetMode="External"/><Relationship Id="rId28" Type="http://schemas.openxmlformats.org/officeDocument/2006/relationships/hyperlink" Target="consultantplus://offline/ref=989048D41AF0028AA09BAB3D9E7ADD98F32511EB0560E2D960A4F9ED3823CEF0BCFD566B0906E36167B466AF21FF551F212BEE318C31A0C7gFI" TargetMode="External"/><Relationship Id="rId10" Type="http://schemas.openxmlformats.org/officeDocument/2006/relationships/hyperlink" Target="consultantplus://offline/ref=989048D41AF0028AA09BAB3D9E7ADD98FB2311E20E68BFD368FDF5EF3F2C91E7BBB45A6A0906E36765EB63BA30A758163635EA2B9033A177CDg6I" TargetMode="External"/><Relationship Id="rId19" Type="http://schemas.openxmlformats.org/officeDocument/2006/relationships/hyperlink" Target="consultantplus://offline/ref=989048D41AF0028AA09BAB3D9E7ADD98F92712EA0F6FBFD368FDF5EF3F2C91E7BBB45A6A0906E36F6EEB63BA30A758163635EA2B9033A177CDg6I" TargetMode="External"/><Relationship Id="rId31" Type="http://schemas.openxmlformats.org/officeDocument/2006/relationships/hyperlink" Target="consultantplus://offline/ref=989048D41AF0028AA09BAB3D9E7ADD98F92712EA0F6FBFD368FDF5EF3F2C91E7BBB45A6A0906E76365EB63BA30A758163635EA2B9033A177CDg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9048D41AF0028AA09BAB3D9E7ADD98F92712EA0F6FBFD368FDF5EF3F2C91E7BBB45A6A0906E0666AEB63BA30A758163635EA2B9033A177CDg6I" TargetMode="External"/><Relationship Id="rId14" Type="http://schemas.openxmlformats.org/officeDocument/2006/relationships/hyperlink" Target="consultantplus://offline/ref=989048D41AF0028AA09BAB3D9E7ADD98F92712EA0F6FBFD368FDF5EF3F2C91E7BBB45A6A0906E1636BEB63BA30A758163635EA2B9033A177CDg6I" TargetMode="External"/><Relationship Id="rId22" Type="http://schemas.openxmlformats.org/officeDocument/2006/relationships/hyperlink" Target="consultantplus://offline/ref=989048D41AF0028AA09BAB3D9E7ADD98FB2311E20E68BFD368FDF5EF3F2C91E7BBB45A6A0906E2666DEB63BA30A758163635EA2B9033A177CDg6I" TargetMode="External"/><Relationship Id="rId27" Type="http://schemas.openxmlformats.org/officeDocument/2006/relationships/hyperlink" Target="consultantplus://offline/ref=989048D41AF0028AA09BAB3D9E7ADD98FE2212EA0C60E2D960A4F9ED3823CEF0BCFD566B0905EB6F67B466AF21FF551F212BEE318C31A0C7gFI" TargetMode="External"/><Relationship Id="rId30" Type="http://schemas.openxmlformats.org/officeDocument/2006/relationships/hyperlink" Target="consultantplus://offline/ref=989048D41AF0028AA09BAB3D9E7ADD98F92712EA0F6FBFD368FDF5EF3F2C91E7A9B40266090FFD6668FE35EB75CFg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15802</Words>
  <Characters>90073</Characters>
  <Application>Microsoft Office Word</Application>
  <DocSecurity>0</DocSecurity>
  <Lines>750</Lines>
  <Paragraphs>211</Paragraphs>
  <ScaleCrop>false</ScaleCrop>
  <Company/>
  <LinksUpToDate>false</LinksUpToDate>
  <CharactersWithSpaces>105664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2019-04-09T08:32:00Z</dcterms:created>
  <dcterms:modified xsi:type="dcterms:W3CDTF">2019-04-09T08:32:00Z</dcterms:modified>
</cp:coreProperties>
</file>