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EE" w:rsidRDefault="00EC08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08EE" w:rsidRDefault="00EC08EE">
      <w:pPr>
        <w:pStyle w:val="ConsPlusNormal"/>
        <w:jc w:val="both"/>
        <w:outlineLvl w:val="0"/>
      </w:pPr>
    </w:p>
    <w:p w:rsidR="00EC08EE" w:rsidRDefault="00EC08EE">
      <w:pPr>
        <w:pStyle w:val="ConsPlusNormal"/>
        <w:jc w:val="both"/>
        <w:outlineLvl w:val="0"/>
      </w:pPr>
      <w:r>
        <w:t>Зарегистрировано в Минюсте РФ 20 апреля 2010 г. N 16938</w:t>
      </w:r>
    </w:p>
    <w:p w:rsidR="00EC08EE" w:rsidRDefault="00EC0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8EE" w:rsidRDefault="00EC08EE">
      <w:pPr>
        <w:pStyle w:val="ConsPlusNormal"/>
        <w:ind w:firstLine="540"/>
        <w:jc w:val="both"/>
      </w:pPr>
    </w:p>
    <w:p w:rsidR="00EC08EE" w:rsidRDefault="00EC08EE">
      <w:pPr>
        <w:pStyle w:val="ConsPlusTitle"/>
        <w:jc w:val="center"/>
      </w:pPr>
      <w:r>
        <w:t>МИНИСТЕРСТВО ПРИРОДНЫХ РЕСУРСОВ И ЭКОЛОГИИ</w:t>
      </w:r>
    </w:p>
    <w:p w:rsidR="00EC08EE" w:rsidRDefault="00EC08EE">
      <w:pPr>
        <w:pStyle w:val="ConsPlusTitle"/>
        <w:jc w:val="center"/>
      </w:pPr>
      <w:r>
        <w:t>РОССИЙСКОЙ ФЕДЕРАЦИИ</w:t>
      </w:r>
    </w:p>
    <w:p w:rsidR="00EC08EE" w:rsidRDefault="00EC08EE">
      <w:pPr>
        <w:pStyle w:val="ConsPlusTitle"/>
        <w:jc w:val="center"/>
      </w:pPr>
    </w:p>
    <w:p w:rsidR="00EC08EE" w:rsidRDefault="00EC08EE">
      <w:pPr>
        <w:pStyle w:val="ConsPlusTitle"/>
        <w:jc w:val="center"/>
      </w:pPr>
      <w:r>
        <w:t>ПРИКАЗ</w:t>
      </w:r>
    </w:p>
    <w:p w:rsidR="00EC08EE" w:rsidRDefault="00EC08EE">
      <w:pPr>
        <w:pStyle w:val="ConsPlusTitle"/>
        <w:jc w:val="center"/>
      </w:pPr>
      <w:r>
        <w:t>от 16 февраля 2010 г. N 30</w:t>
      </w:r>
    </w:p>
    <w:p w:rsidR="00EC08EE" w:rsidRDefault="00EC08EE">
      <w:pPr>
        <w:pStyle w:val="ConsPlusTitle"/>
        <w:jc w:val="center"/>
      </w:pPr>
    </w:p>
    <w:p w:rsidR="00EC08EE" w:rsidRDefault="00EC08EE">
      <w:pPr>
        <w:pStyle w:val="ConsPlusTitle"/>
        <w:jc w:val="center"/>
      </w:pPr>
      <w:r>
        <w:t>ОБ УТВЕРЖДЕНИИ ПОРЯДКА</w:t>
      </w:r>
    </w:p>
    <w:p w:rsidR="00EC08EE" w:rsidRDefault="00EC08EE">
      <w:pPr>
        <w:pStyle w:val="ConsPlusTitle"/>
        <w:jc w:val="center"/>
      </w:pPr>
      <w:r>
        <w:t>ПРЕДСТАВЛЕНИЯ И КОНТРОЛЯ ОТЧЕТНОСТИ ОБ ОБРАЗОВАНИИ,</w:t>
      </w:r>
    </w:p>
    <w:p w:rsidR="00EC08EE" w:rsidRDefault="00EC08EE">
      <w:pPr>
        <w:pStyle w:val="ConsPlusTitle"/>
        <w:jc w:val="center"/>
      </w:pPr>
      <w:r>
        <w:t>ИСПОЛЬЗОВАНИИ, ОБЕЗВРЕЖИВАНИИ И РАЗМЕЩЕНИИ ОТХОДОВ</w:t>
      </w:r>
    </w:p>
    <w:p w:rsidR="00EC08EE" w:rsidRDefault="00EC08EE">
      <w:pPr>
        <w:pStyle w:val="ConsPlusTitle"/>
        <w:jc w:val="center"/>
      </w:pPr>
      <w:r>
        <w:t>(ЗА ИСКЛЮЧЕНИЕМ СТАТИСТИЧЕСКОЙ ОТЧЕТНОСТИ)</w:t>
      </w:r>
    </w:p>
    <w:p w:rsidR="00EC08EE" w:rsidRDefault="00EC0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0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8EE" w:rsidRDefault="00EC08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8EE" w:rsidRDefault="00EC08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09.12.2010 N 542,</w:t>
            </w:r>
          </w:p>
          <w:p w:rsidR="00EC08EE" w:rsidRDefault="00EC08E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EC08EE" w:rsidRDefault="00EC08EE">
            <w:pPr>
              <w:pStyle w:val="ConsPlusNormal"/>
              <w:jc w:val="center"/>
            </w:pPr>
            <w:r>
              <w:rPr>
                <w:color w:val="392C69"/>
              </w:rPr>
              <w:t>от 18.10.2018 N АКПИ18-493)</w:t>
            </w:r>
          </w:p>
        </w:tc>
      </w:tr>
    </w:tbl>
    <w:p w:rsidR="00EC08EE" w:rsidRDefault="00EC08EE">
      <w:pPr>
        <w:pStyle w:val="ConsPlusNormal"/>
        <w:jc w:val="center"/>
      </w:pPr>
    </w:p>
    <w:p w:rsidR="00EC08EE" w:rsidRDefault="00EC08EE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4 статьи 18</w:t>
        </w:r>
      </w:hyperlink>
      <w: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3616, N 45, ст. 5142; 2009, N 1, ст. 17) и в соответствии с </w:t>
      </w:r>
      <w:hyperlink r:id="rId8" w:history="1">
        <w:r>
          <w:rPr>
            <w:color w:val="0000FF"/>
          </w:rPr>
          <w:t>пунктом 5.2.56.1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 2010, N 5, ст. 538) приказываю: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образовании, использовании, обезвреживании и размещении отходов (за исключением статистической отчетности).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 xml:space="preserve">2. Установить, что отчетность об образовании, использовании, обезвреживании и размещении отходов (за исключением статистической отчетности) за 2009 год представляется в соответствующие территориальные органы Федеральной службы по экологическому, технологическому и </w:t>
      </w:r>
      <w:r>
        <w:lastRenderedPageBreak/>
        <w:t>атомному надзору до 1 июля 2010 года.</w:t>
      </w:r>
    </w:p>
    <w:p w:rsidR="00EC08EE" w:rsidRDefault="00EC08EE">
      <w:pPr>
        <w:pStyle w:val="ConsPlusNormal"/>
        <w:ind w:firstLine="540"/>
        <w:jc w:val="both"/>
      </w:pPr>
    </w:p>
    <w:p w:rsidR="00EC08EE" w:rsidRDefault="00EC08EE">
      <w:pPr>
        <w:pStyle w:val="ConsPlusNormal"/>
        <w:jc w:val="right"/>
      </w:pPr>
      <w:r>
        <w:t>Министр</w:t>
      </w:r>
    </w:p>
    <w:p w:rsidR="00EC08EE" w:rsidRDefault="00EC08EE">
      <w:pPr>
        <w:pStyle w:val="ConsPlusNormal"/>
        <w:jc w:val="right"/>
      </w:pPr>
      <w:r>
        <w:t>Ю.ТРУТНЕВ</w:t>
      </w:r>
    </w:p>
    <w:p w:rsidR="00EC08EE" w:rsidRDefault="00EC08EE">
      <w:pPr>
        <w:pStyle w:val="ConsPlusNormal"/>
        <w:ind w:firstLine="540"/>
        <w:jc w:val="both"/>
      </w:pPr>
    </w:p>
    <w:p w:rsidR="00EC08EE" w:rsidRDefault="00EC08EE">
      <w:pPr>
        <w:pStyle w:val="ConsPlusNormal"/>
        <w:ind w:firstLine="540"/>
        <w:jc w:val="both"/>
      </w:pPr>
    </w:p>
    <w:p w:rsidR="00EC08EE" w:rsidRDefault="00EC08EE">
      <w:pPr>
        <w:pStyle w:val="ConsPlusNormal"/>
        <w:ind w:firstLine="540"/>
        <w:jc w:val="both"/>
      </w:pPr>
    </w:p>
    <w:p w:rsidR="00EC08EE" w:rsidRDefault="00EC08EE">
      <w:pPr>
        <w:pStyle w:val="ConsPlusNormal"/>
        <w:ind w:firstLine="540"/>
        <w:jc w:val="both"/>
      </w:pPr>
    </w:p>
    <w:p w:rsidR="00EC08EE" w:rsidRDefault="00EC08EE">
      <w:pPr>
        <w:pStyle w:val="ConsPlusNormal"/>
        <w:ind w:firstLine="540"/>
        <w:jc w:val="both"/>
      </w:pPr>
    </w:p>
    <w:p w:rsidR="00EC08EE" w:rsidRDefault="00EC08EE">
      <w:pPr>
        <w:pStyle w:val="ConsPlusTitle"/>
        <w:jc w:val="center"/>
        <w:outlineLvl w:val="0"/>
      </w:pPr>
      <w:bookmarkStart w:id="0" w:name="P30"/>
      <w:bookmarkEnd w:id="0"/>
      <w:r>
        <w:t>ПОРЯДОК</w:t>
      </w:r>
    </w:p>
    <w:p w:rsidR="00EC08EE" w:rsidRDefault="00EC08EE">
      <w:pPr>
        <w:pStyle w:val="ConsPlusTitle"/>
        <w:jc w:val="center"/>
      </w:pPr>
      <w:r>
        <w:t>ПРЕДСТАВЛЕНИЯ И КОНТРОЛЯ ОТЧЕТНОСТИ ОБ ОБРАЗОВАНИИ,</w:t>
      </w:r>
    </w:p>
    <w:p w:rsidR="00EC08EE" w:rsidRDefault="00EC08EE">
      <w:pPr>
        <w:pStyle w:val="ConsPlusTitle"/>
        <w:jc w:val="center"/>
      </w:pPr>
      <w:r>
        <w:t>ИСПОЛЬЗОВАНИИ, ОБЕЗВРЕЖИВАНИИ И РАЗМЕЩЕНИИ ОТХОДОВ</w:t>
      </w:r>
    </w:p>
    <w:p w:rsidR="00EC08EE" w:rsidRDefault="00EC08EE">
      <w:pPr>
        <w:pStyle w:val="ConsPlusTitle"/>
        <w:jc w:val="center"/>
      </w:pPr>
      <w:r>
        <w:t>(ЗА ИСКЛЮЧЕНИЕМ СТАТИСТИЧЕСКОЙ ОТЧЕТНОСТИ)</w:t>
      </w:r>
    </w:p>
    <w:p w:rsidR="00EC08EE" w:rsidRDefault="00EC0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0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8EE" w:rsidRDefault="00EC08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8EE" w:rsidRDefault="00EC08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09.12.2010 N 542,</w:t>
            </w:r>
          </w:p>
          <w:p w:rsidR="00EC08EE" w:rsidRDefault="00EC08E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EC08EE" w:rsidRDefault="00EC08EE">
            <w:pPr>
              <w:pStyle w:val="ConsPlusNormal"/>
              <w:jc w:val="center"/>
            </w:pPr>
            <w:r>
              <w:rPr>
                <w:color w:val="392C69"/>
              </w:rPr>
              <w:t>от 18.10.2018 N АКПИ18-493)</w:t>
            </w:r>
          </w:p>
        </w:tc>
      </w:tr>
    </w:tbl>
    <w:p w:rsidR="00EC08EE" w:rsidRDefault="00EC08E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0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8EE" w:rsidRDefault="00EC0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08EE" w:rsidRDefault="00EC08EE">
            <w:pPr>
              <w:pStyle w:val="ConsPlusNormal"/>
              <w:jc w:val="both"/>
            </w:pPr>
            <w:r>
              <w:rPr>
                <w:color w:val="392C69"/>
              </w:rPr>
              <w:t xml:space="preserve">П. 1 признан частично недействующим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18.10.2018 N АКПИ18-493.</w:t>
            </w:r>
          </w:p>
        </w:tc>
      </w:tr>
    </w:tbl>
    <w:p w:rsidR="00EC08EE" w:rsidRDefault="00EC08EE">
      <w:pPr>
        <w:pStyle w:val="ConsPlusNormal"/>
        <w:spacing w:before="360"/>
        <w:ind w:firstLine="540"/>
        <w:jc w:val="both"/>
      </w:pPr>
      <w:r>
        <w:t>1. Порядок представления и контроля отчетности об образовании, использовании, обезвреживании и размещении отходов (за исключением статистической отчетности) (далее - Порядок) устанавливает требования к содержанию и представлению отчетности об образовании, использовании, обезвреживании, о размещении отходов (далее - Отчетность).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 xml:space="preserve">2. Порядок предназначен для юридических лиц и индивидуальных предпринимателей, в результате хозяйственной и иной деятельности которых образуются отходы и которые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4006, N 43, ст. 5084; 2008, N 30, ст. 3615, ст. 3616; 2009, N 31, ст. 3923, N 52, ст. 6441) относятся к субъектам малого и среднего предпринимательства, и для территориальных органов Росприроднадзора.</w:t>
      </w:r>
    </w:p>
    <w:p w:rsidR="00EC08EE" w:rsidRDefault="00EC08E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 xml:space="preserve">3. Субъекты малого и среднего предпринимательства представляют в уведомительном порядке Отчетность в территориальные органы </w:t>
      </w:r>
      <w:r>
        <w:lastRenderedPageBreak/>
        <w:t>Росприроднадзора по месту осуществления своей хозяйственной и иной деятельности, в результате которой образуются отходы.</w:t>
      </w:r>
    </w:p>
    <w:p w:rsidR="00EC08EE" w:rsidRDefault="00EC08E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4. Отчетный период составляет один календарный год.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 - субъекта малого и среднего предпринимательства.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5. Отчетность представляется до 15 января года, следующего за отчетным периодом.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6. Отчетность составляется на бумажном носителе в двух экземплярах, один из которых хранится у отчитывающегося субъекта малого и среднего предпринимательства, а второй, вместе с электронной версией Отчетности на магнитном носителе, - представляется в соответствующий территориальный орган Росприроднадзора.</w:t>
      </w:r>
    </w:p>
    <w:p w:rsidR="00EC08EE" w:rsidRDefault="00EC08E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EC08EE" w:rsidRDefault="00EC0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0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8EE" w:rsidRDefault="00EC0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08EE" w:rsidRDefault="00EC08EE">
            <w:pPr>
              <w:pStyle w:val="ConsPlusNormal"/>
              <w:jc w:val="both"/>
            </w:pPr>
            <w:r>
              <w:rPr>
                <w:color w:val="392C69"/>
              </w:rPr>
              <w:t xml:space="preserve">П. 7 признан частично недействующим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18.10.2018 N АКПИ18-493.</w:t>
            </w:r>
          </w:p>
        </w:tc>
      </w:tr>
    </w:tbl>
    <w:p w:rsidR="00EC08EE" w:rsidRDefault="00EC08EE">
      <w:pPr>
        <w:pStyle w:val="ConsPlusNormal"/>
        <w:spacing w:before="360"/>
        <w:ind w:firstLine="540"/>
        <w:jc w:val="both"/>
      </w:pPr>
      <w:r>
        <w:t>7. Отчетность составляется на основе данных первичного учета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8. Отчетность включает: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1) общие сведения об отчитывающемся субъекте малого и среднего предпринимательства;</w:t>
      </w:r>
    </w:p>
    <w:p w:rsidR="00EC08EE" w:rsidRDefault="00EC08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08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8EE" w:rsidRDefault="00EC08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08EE" w:rsidRDefault="00EC08EE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 п. 8 признан частично недействующим </w:t>
            </w:r>
            <w:hyperlink r:id="rId1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18.10.2018 N АКПИ18-493.</w:t>
            </w:r>
          </w:p>
        </w:tc>
      </w:tr>
    </w:tbl>
    <w:p w:rsidR="00EC08EE" w:rsidRDefault="00EC08EE">
      <w:pPr>
        <w:pStyle w:val="ConsPlusNormal"/>
        <w:spacing w:before="360"/>
        <w:ind w:firstLine="540"/>
        <w:jc w:val="both"/>
      </w:pPr>
      <w:r>
        <w:t xml:space="preserve">2)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</w:t>
      </w:r>
      <w:r>
        <w:lastRenderedPageBreak/>
        <w:t>индивидуальных предпринимателей или физических лиц, размещенных отходов за отчетный период;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3) сведения о юридических лицах и индивидуальных предпринимателях, которым в отчетном периоде были переданы отходы;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4) приложения.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9. Общие сведения включают: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а) для юридических лиц: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телефон, факс, электронная почта;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 xml:space="preserve">код места нахождения по Общероссийскому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б) для индивидуальных предпринимателей: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фамилия, имя и отчество (последнее -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телефон, факс, электронная почта;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 xml:space="preserve">код места жительства по Общероссийскому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 xml:space="preserve">10.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 включает данные о массах (в тоннах)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</w:t>
      </w:r>
      <w:r>
        <w:lastRenderedPageBreak/>
        <w:t xml:space="preserve">физических лиц, размещенных на собственных объектах хранения/захоронения отходов, накопленных (на последний день отчетного периода) отходов, сгруппированных по каждому виду отходов с указанием его наименования, кода по федеральному классификационному </w:t>
      </w:r>
      <w:hyperlink r:id="rId20" w:history="1">
        <w:r>
          <w:rPr>
            <w:color w:val="0000FF"/>
          </w:rPr>
          <w:t>каталогу</w:t>
        </w:r>
      </w:hyperlink>
      <w:r>
        <w:t xml:space="preserve"> отходов, класса опасности.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использование, на обезвреживание, на хранение (с разбивкой по массам отходов, переданных с передачей права собственности, и по массам отходов, переданных без передачи права собственности), на захоронение (с разбивкой по массам отходов, переданных с передачей права собственности, и по массам отходов, переданных без передачи права собственности).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использование, на обезвреживание, на хранение, на захоронение.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Данные о массах отходов, направленных на захоронение на собственных объектах захоронения отходов, 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11.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индивидуальных предпринимателей, данные о переданных им отходах, с указанием: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 xml:space="preserve">мест нахождения или мест жительства и их кодов по Общероссийскому </w:t>
      </w:r>
      <w:hyperlink r:id="rId21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 xml:space="preserve">даты выдачи и номера документа, подтверждающего наличие лицензии на деятельность по сбору, использованию, обезвреживанию, транспортировке, размещению отходов I - IV класса опасности (при передаче отходов I - IV </w:t>
      </w:r>
      <w:r>
        <w:lastRenderedPageBreak/>
        <w:t>класса опасности);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даты и номера договора о передаче отходов;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 xml:space="preserve">данные о массах (в тоннах) переданных отходов, сгруппированных по каждому виду отходов с указанием его наименования, кода по федеральному классификационному </w:t>
      </w:r>
      <w:hyperlink r:id="rId22" w:history="1">
        <w:r>
          <w:rPr>
            <w:color w:val="0000FF"/>
          </w:rPr>
          <w:t>каталогу</w:t>
        </w:r>
      </w:hyperlink>
      <w:r>
        <w:t xml:space="preserve"> отходов, класса опасности, цели передачи (использование, обезвреживание, размещение).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12. Приложения к Отчетности включают: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1) копию документа, подтверждающего наличие лицензии на деятельность по сбору, использованию, обезвреживанию, транспортировке, размещению отходов I - IV класса опасности - в случае осуществления отчитывающимся субъектом малого и среднего предпринимательства деятельности по сбору, использованию, обезвреживанию, транспортировке размещению отходов I - IV класса опасности. Копия документа, подтверждающего наличие лицензии, заверяется печатью отчитывающегося субъекта малого и среднего предпринимательства;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2)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договоров и актов заверяются печатью отчитывающегося субъекта малого и среднего предпринимательства;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3) копии приемосдаточных актов о приеме лома и отходов черных и цветных металлов;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4) копии документов, подтверждающих наличие лицензии на деятельность по сбору, использованию, обезвреживанию, транспортировке, размещению отходов I - IV класса опасности и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 I - IV класса опасности. Копии указанных документов, подтверждающих наличие лицензий, заверяются печатями юридических лиц и индивидуальных предпринимателей, которым отчитывающийся субъект малого и среднего предпринимательства передал в отчетном периоде отходы I - IV класса опасности.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13. Отчетность должна быть прошита, скреплена печатью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сквозной нумерацией.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lastRenderedPageBreak/>
        <w:t>14. Отчетность представляется отчитывающимся субъектом малого и среднего предпринимательства непосредственно в соответствующий территориальный орган Росприроднадзора или направляется в его адрес почтовым отправлением с описью вложения и с уведомлением о вручении.</w:t>
      </w:r>
    </w:p>
    <w:p w:rsidR="00EC08EE" w:rsidRDefault="00EC08E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Датой представления Отчетности считается отметка территориального органа Росприроднадзора о ее получении с указанием даты или дата почтового отправления.</w:t>
      </w:r>
    </w:p>
    <w:p w:rsidR="00EC08EE" w:rsidRDefault="00EC08E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15. Территориальные органы Росприроднадзора регистрируют Отчетность, представленную отчитывающимися субъектами малого и среднего предпринимательства, и ведут учет и контроль отчетности об образовании, использовании, обезвреживании и размещении отходов при администрировании платы за негативное воздействие на окружающую среду в части платы за размещение отходов.</w:t>
      </w:r>
    </w:p>
    <w:p w:rsidR="00EC08EE" w:rsidRDefault="00EC08E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EC08EE" w:rsidRDefault="00EC08EE">
      <w:pPr>
        <w:pStyle w:val="ConsPlusNormal"/>
        <w:spacing w:before="280"/>
        <w:ind w:firstLine="540"/>
        <w:jc w:val="both"/>
      </w:pPr>
      <w:r>
        <w:t>16. Росприроднадзор размещает на своем официальном сайте в сети Интернет для свободного и бесплатного доступа электронную версию оформления Отчетности и программное обеспечение для ее формирования.</w:t>
      </w:r>
    </w:p>
    <w:p w:rsidR="00EC08EE" w:rsidRDefault="00EC08E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EC08EE" w:rsidRDefault="00EC08EE">
      <w:pPr>
        <w:pStyle w:val="ConsPlusNormal"/>
        <w:ind w:firstLine="540"/>
        <w:jc w:val="both"/>
      </w:pPr>
    </w:p>
    <w:p w:rsidR="00EC08EE" w:rsidRDefault="00EC08EE">
      <w:pPr>
        <w:pStyle w:val="ConsPlusNormal"/>
        <w:ind w:firstLine="540"/>
        <w:jc w:val="both"/>
      </w:pPr>
    </w:p>
    <w:p w:rsidR="00EC08EE" w:rsidRDefault="00EC0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1" w:name="_GoBack"/>
      <w:bookmarkEnd w:id="1"/>
    </w:p>
    <w:sectPr w:rsidR="00A755F1" w:rsidSect="0063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EE"/>
    <w:rsid w:val="00A755F1"/>
    <w:rsid w:val="00EC08EE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68C4-1CBE-474B-91C9-0B38B4A7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0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C0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B1B03C734AA7054A72CF9A1569EC678A37087D1ABC9450E13735CE748106103F0EC7F8DDE3FA0D32C96BE75F0C69EF5D0665965E3C08An0J7E" TargetMode="External"/><Relationship Id="rId13" Type="http://schemas.openxmlformats.org/officeDocument/2006/relationships/hyperlink" Target="consultantplus://offline/ref=F95B1B03C734AA7054A72CF9A1569EC67AA27989D1A2C9450E13735CE748106103F0EC7F8DDE3DA9DD2C96BE75F0C69EF5D0665965E3C08An0J7E" TargetMode="External"/><Relationship Id="rId18" Type="http://schemas.openxmlformats.org/officeDocument/2006/relationships/hyperlink" Target="consultantplus://offline/ref=F95B1B03C734AA7054A72CF9A1569EC678A27888D4ADC9450E13735CE748106111F0B4738CDE23A9DF39C0EF30nAJCE" TargetMode="External"/><Relationship Id="rId26" Type="http://schemas.openxmlformats.org/officeDocument/2006/relationships/hyperlink" Target="consultantplus://offline/ref=F95B1B03C734AA7054A72CF9A1569EC67AA27989D1A2C9450E13735CE748106103F0EC7F8DDE3DA9DD2C96BE75F0C69EF5D0665965E3C08An0J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5B1B03C734AA7054A72CF9A1569EC678A27888D4ADC9450E13735CE748106111F0B4738CDE23A9DF39C0EF30nAJCE" TargetMode="External"/><Relationship Id="rId7" Type="http://schemas.openxmlformats.org/officeDocument/2006/relationships/hyperlink" Target="consultantplus://offline/ref=F95B1B03C734AA7054A72CF9A1569EC678A37483D8A9C9450E13735CE748106103F0EC7689D569F89F72CFEE31BBCB9BEBCC665Cn7J2E" TargetMode="External"/><Relationship Id="rId12" Type="http://schemas.openxmlformats.org/officeDocument/2006/relationships/hyperlink" Target="consultantplus://offline/ref=F95B1B03C734AA7054A72CF9A1569EC678A37488D2A8C9450E13735CE748106103F0EC7F8DDE3DA8DF2C96BE75F0C69EF5D0665965E3C08An0J7E" TargetMode="External"/><Relationship Id="rId17" Type="http://schemas.openxmlformats.org/officeDocument/2006/relationships/hyperlink" Target="consultantplus://offline/ref=F95B1B03C734AA7054A72CF9A1569EC678A37186D6A2C9450E13735CE748106103F0EC7F8DDE3DADDF2C96BE75F0C69EF5D0665965E3C08An0J7E" TargetMode="External"/><Relationship Id="rId25" Type="http://schemas.openxmlformats.org/officeDocument/2006/relationships/hyperlink" Target="consultantplus://offline/ref=F95B1B03C734AA7054A72CF9A1569EC67AA27989D1A2C9450E13735CE748106103F0EC7F8DDE3DA9DD2C96BE75F0C69EF5D0665965E3C08An0J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5B1B03C734AA7054A72CF9A1569EC678A37186D6A2C9450E13735CE748106103F0EC7F8DDE3DADDF2C96BE75F0C69EF5D0665965E3C08An0J7E" TargetMode="External"/><Relationship Id="rId20" Type="http://schemas.openxmlformats.org/officeDocument/2006/relationships/hyperlink" Target="consultantplus://offline/ref=F95B1B03C734AA7054A72CF9A1569EC678A37284D8AFC9450E13735CE748106103F0EC7F8DDE3DA8D22C96BE75F0C69EF5D0665965E3C08An0J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B1B03C734AA7054A72CF9A1569EC678A37186D6A2C9450E13735CE748106103F0EC7F8DDE3DADDF2C96BE75F0C69EF5D0665965E3C08An0J7E" TargetMode="External"/><Relationship Id="rId11" Type="http://schemas.openxmlformats.org/officeDocument/2006/relationships/hyperlink" Target="consultantplus://offline/ref=F95B1B03C734AA7054A72CF9A1569EC678A37186D6A2C9450E13735CE748106103F0EC7F8DDE3DADDF2C96BE75F0C69EF5D0665965E3C08An0J7E" TargetMode="External"/><Relationship Id="rId24" Type="http://schemas.openxmlformats.org/officeDocument/2006/relationships/hyperlink" Target="consultantplus://offline/ref=F95B1B03C734AA7054A72CF9A1569EC67AA27989D1A2C9450E13735CE748106103F0EC7F8DDE3DA9DD2C96BE75F0C69EF5D0665965E3C08An0J7E" TargetMode="External"/><Relationship Id="rId5" Type="http://schemas.openxmlformats.org/officeDocument/2006/relationships/hyperlink" Target="consultantplus://offline/ref=F95B1B03C734AA7054A72CF9A1569EC67AA27989D1A2C9450E13735CE748106103F0EC7F8DDE3DA9DD2C96BE75F0C69EF5D0665965E3C08An0J7E" TargetMode="External"/><Relationship Id="rId15" Type="http://schemas.openxmlformats.org/officeDocument/2006/relationships/hyperlink" Target="consultantplus://offline/ref=F95B1B03C734AA7054A72CF9A1569EC67AA27989D1A2C9450E13735CE748106103F0EC7F8DDE3DA9DD2C96BE75F0C69EF5D0665965E3C08An0J7E" TargetMode="External"/><Relationship Id="rId23" Type="http://schemas.openxmlformats.org/officeDocument/2006/relationships/hyperlink" Target="consultantplus://offline/ref=F95B1B03C734AA7054A72CF9A1569EC67AA27989D1A2C9450E13735CE748106103F0EC7F8DDE3DA9DD2C96BE75F0C69EF5D0665965E3C08An0J7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95B1B03C734AA7054A72CF9A1569EC678A37186D6A2C9450E13735CE748106103F0EC7F8DDE3DADDF2C96BE75F0C69EF5D0665965E3C08An0J7E" TargetMode="External"/><Relationship Id="rId19" Type="http://schemas.openxmlformats.org/officeDocument/2006/relationships/hyperlink" Target="consultantplus://offline/ref=F95B1B03C734AA7054A72CF9A1569EC678A27888D4ADC9450E13735CE748106111F0B4738CDE23A9DF39C0EF30nAJ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5B1B03C734AA7054A72CF9A1569EC67AA27989D1A2C9450E13735CE748106103F0EC7F8DDE3DA9DD2C96BE75F0C69EF5D0665965E3C08An0J7E" TargetMode="External"/><Relationship Id="rId14" Type="http://schemas.openxmlformats.org/officeDocument/2006/relationships/hyperlink" Target="consultantplus://offline/ref=F95B1B03C734AA7054A72CF9A1569EC67AA27989D1A2C9450E13735CE748106103F0EC7F8DDE3DA9DD2C96BE75F0C69EF5D0665965E3C08An0J7E" TargetMode="External"/><Relationship Id="rId22" Type="http://schemas.openxmlformats.org/officeDocument/2006/relationships/hyperlink" Target="consultantplus://offline/ref=F95B1B03C734AA7054A72CF9A1569EC678A37284D8AFC9450E13735CE748106103F0EC7F8DDE3DA8D22C96BE75F0C69EF5D0665965E3C08An0J7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2455</Words>
  <Characters>13998</Characters>
  <Application>Microsoft Office Word</Application>
  <DocSecurity>0</DocSecurity>
  <Lines>116</Lines>
  <Paragraphs>32</Paragraphs>
  <ScaleCrop>false</ScaleCrop>
  <Company/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2019-04-10T04:09:00Z</dcterms:created>
  <dcterms:modified xsi:type="dcterms:W3CDTF">2019-04-10T04:10:00Z</dcterms:modified>
</cp:coreProperties>
</file>