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FC" w:rsidRDefault="009C4EF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4EFC" w:rsidRDefault="009C4EFC">
      <w:pPr>
        <w:pStyle w:val="ConsPlusNormal"/>
        <w:jc w:val="both"/>
        <w:outlineLvl w:val="0"/>
      </w:pPr>
    </w:p>
    <w:p w:rsidR="009C4EFC" w:rsidRDefault="009C4EFC">
      <w:pPr>
        <w:pStyle w:val="ConsPlusNormal"/>
        <w:jc w:val="right"/>
        <w:outlineLvl w:val="0"/>
      </w:pPr>
      <w:r>
        <w:t>Утвержден и введен в действие</w:t>
      </w:r>
    </w:p>
    <w:p w:rsidR="009C4EFC" w:rsidRDefault="009C4EFC">
      <w:pPr>
        <w:pStyle w:val="ConsPlusNormal"/>
        <w:jc w:val="right"/>
      </w:pPr>
      <w:hyperlink r:id="rId5" w:history="1">
        <w:r>
          <w:rPr>
            <w:color w:val="0000FF"/>
          </w:rPr>
          <w:t>Приказом</w:t>
        </w:r>
      </w:hyperlink>
      <w:r>
        <w:t xml:space="preserve"> Федерального агентства</w:t>
      </w:r>
    </w:p>
    <w:p w:rsidR="009C4EFC" w:rsidRDefault="009C4EFC">
      <w:pPr>
        <w:pStyle w:val="ConsPlusNormal"/>
        <w:jc w:val="right"/>
      </w:pPr>
      <w:r>
        <w:t>по техническому регулированию</w:t>
      </w:r>
    </w:p>
    <w:p w:rsidR="009C4EFC" w:rsidRDefault="009C4EFC">
      <w:pPr>
        <w:pStyle w:val="ConsPlusNormal"/>
        <w:jc w:val="right"/>
      </w:pPr>
      <w:r>
        <w:t>и метрологии</w:t>
      </w:r>
    </w:p>
    <w:p w:rsidR="009C4EFC" w:rsidRDefault="009C4EFC">
      <w:pPr>
        <w:pStyle w:val="ConsPlusNormal"/>
        <w:jc w:val="right"/>
      </w:pPr>
      <w:r>
        <w:t>от 9 июля 2014 г. N 710-ст</w:t>
      </w:r>
    </w:p>
    <w:p w:rsidR="009C4EFC" w:rsidRDefault="009C4EFC">
      <w:pPr>
        <w:pStyle w:val="ConsPlusNormal"/>
        <w:jc w:val="both"/>
      </w:pPr>
    </w:p>
    <w:p w:rsidR="009C4EFC" w:rsidRDefault="009C4EFC">
      <w:pPr>
        <w:pStyle w:val="ConsPlusTitle"/>
        <w:jc w:val="center"/>
      </w:pPr>
      <w:r>
        <w:t>НАЦИОНАЛЬНЫЙ СТАНДАРТ РОССИЙСКОЙ ФЕДЕРАЦИИ</w:t>
      </w:r>
    </w:p>
    <w:p w:rsidR="009C4EFC" w:rsidRDefault="009C4EFC">
      <w:pPr>
        <w:pStyle w:val="ConsPlusTitle"/>
        <w:jc w:val="center"/>
      </w:pPr>
    </w:p>
    <w:p w:rsidR="009C4EFC" w:rsidRDefault="009C4EFC">
      <w:pPr>
        <w:pStyle w:val="ConsPlusTitle"/>
        <w:jc w:val="center"/>
      </w:pPr>
      <w:r>
        <w:t>ПРОИЗВОДСТВЕННЫЙ ЭКОЛОГИЧЕСКИЙ КОНТРОЛЬ</w:t>
      </w:r>
    </w:p>
    <w:p w:rsidR="009C4EFC" w:rsidRDefault="009C4EFC">
      <w:pPr>
        <w:pStyle w:val="ConsPlusTitle"/>
        <w:jc w:val="center"/>
      </w:pPr>
    </w:p>
    <w:p w:rsidR="009C4EFC" w:rsidRDefault="009C4EFC">
      <w:pPr>
        <w:pStyle w:val="ConsPlusTitle"/>
        <w:jc w:val="center"/>
      </w:pPr>
      <w:r>
        <w:t>ТРЕБОВАНИЯ К ПРОГРАММЕ ПРОИЗВОДСТВЕННОГО</w:t>
      </w:r>
    </w:p>
    <w:p w:rsidR="009C4EFC" w:rsidRDefault="009C4EFC">
      <w:pPr>
        <w:pStyle w:val="ConsPlusTitle"/>
        <w:jc w:val="center"/>
      </w:pPr>
      <w:r>
        <w:t>ЭКОЛОГИЧЕСКОГО КОНТРОЛЯ</w:t>
      </w:r>
    </w:p>
    <w:p w:rsidR="009C4EFC" w:rsidRDefault="009C4EFC">
      <w:pPr>
        <w:pStyle w:val="ConsPlusTitle"/>
        <w:jc w:val="center"/>
      </w:pPr>
    </w:p>
    <w:p w:rsidR="009C4EFC" w:rsidRPr="009C4EFC" w:rsidRDefault="009C4EFC">
      <w:pPr>
        <w:pStyle w:val="ConsPlusTitle"/>
        <w:jc w:val="center"/>
        <w:rPr>
          <w:lang w:val="en-US"/>
        </w:rPr>
      </w:pPr>
      <w:r w:rsidRPr="009C4EFC">
        <w:rPr>
          <w:lang w:val="en-US"/>
        </w:rPr>
        <w:t>Industrial ecology control.</w:t>
      </w:r>
    </w:p>
    <w:p w:rsidR="009C4EFC" w:rsidRPr="009C4EFC" w:rsidRDefault="009C4EFC">
      <w:pPr>
        <w:pStyle w:val="ConsPlusTitle"/>
        <w:jc w:val="center"/>
        <w:rPr>
          <w:lang w:val="en-US"/>
        </w:rPr>
      </w:pPr>
      <w:r w:rsidRPr="009C4EFC">
        <w:rPr>
          <w:lang w:val="en-US"/>
        </w:rPr>
        <w:t>Requirements for program of industrial ecology control</w:t>
      </w:r>
    </w:p>
    <w:p w:rsidR="009C4EFC" w:rsidRPr="009C4EFC" w:rsidRDefault="009C4EFC">
      <w:pPr>
        <w:pStyle w:val="ConsPlusTitle"/>
        <w:jc w:val="center"/>
        <w:rPr>
          <w:lang w:val="en-US"/>
        </w:rPr>
      </w:pPr>
    </w:p>
    <w:p w:rsidR="009C4EFC" w:rsidRDefault="009C4EFC">
      <w:pPr>
        <w:pStyle w:val="ConsPlusTitle"/>
        <w:jc w:val="center"/>
      </w:pPr>
      <w:r>
        <w:t>ГОСТ Р 56061-2014</w:t>
      </w:r>
    </w:p>
    <w:p w:rsidR="009C4EFC" w:rsidRDefault="009C4EFC">
      <w:pPr>
        <w:pStyle w:val="ConsPlusNormal"/>
        <w:jc w:val="center"/>
      </w:pPr>
    </w:p>
    <w:p w:rsidR="009C4EFC" w:rsidRDefault="009C4EFC">
      <w:pPr>
        <w:pStyle w:val="ConsPlusNormal"/>
        <w:jc w:val="right"/>
      </w:pPr>
      <w:r>
        <w:t>ОКС 13.020.01</w:t>
      </w:r>
    </w:p>
    <w:p w:rsidR="009C4EFC" w:rsidRDefault="009C4EFC">
      <w:pPr>
        <w:pStyle w:val="ConsPlusNormal"/>
        <w:jc w:val="right"/>
      </w:pPr>
    </w:p>
    <w:p w:rsidR="009C4EFC" w:rsidRDefault="009C4EFC">
      <w:pPr>
        <w:pStyle w:val="ConsPlusNormal"/>
        <w:jc w:val="right"/>
      </w:pPr>
      <w:r>
        <w:t>Дата введения</w:t>
      </w:r>
    </w:p>
    <w:p w:rsidR="009C4EFC" w:rsidRDefault="009C4EFC">
      <w:pPr>
        <w:pStyle w:val="ConsPlusNormal"/>
        <w:jc w:val="right"/>
      </w:pPr>
      <w:r>
        <w:t>1 января 2015 года</w:t>
      </w:r>
    </w:p>
    <w:p w:rsidR="009C4EFC" w:rsidRDefault="009C4EFC">
      <w:pPr>
        <w:pStyle w:val="ConsPlusNormal"/>
        <w:jc w:val="center"/>
      </w:pPr>
    </w:p>
    <w:p w:rsidR="009C4EFC" w:rsidRDefault="009C4EFC">
      <w:pPr>
        <w:pStyle w:val="ConsPlusNormal"/>
        <w:jc w:val="center"/>
        <w:outlineLvl w:val="1"/>
      </w:pPr>
      <w:r>
        <w:t>Предисловие</w:t>
      </w:r>
    </w:p>
    <w:p w:rsidR="009C4EFC" w:rsidRDefault="009C4EFC">
      <w:pPr>
        <w:pStyle w:val="ConsPlusNormal"/>
        <w:jc w:val="center"/>
      </w:pPr>
    </w:p>
    <w:p w:rsidR="009C4EFC" w:rsidRDefault="009C4EFC">
      <w:pPr>
        <w:pStyle w:val="ConsPlusNormal"/>
        <w:ind w:firstLine="540"/>
        <w:jc w:val="both"/>
      </w:pPr>
      <w:r>
        <w:t xml:space="preserve">1. Разработан Открытым акционерным обществом "Федеральный центр </w:t>
      </w:r>
      <w:proofErr w:type="spellStart"/>
      <w:r>
        <w:t>геоэкологических</w:t>
      </w:r>
      <w:proofErr w:type="spellEnd"/>
      <w:r>
        <w:t xml:space="preserve"> систем".</w:t>
      </w:r>
    </w:p>
    <w:p w:rsidR="009C4EFC" w:rsidRDefault="009C4EFC">
      <w:pPr>
        <w:pStyle w:val="ConsPlusNormal"/>
        <w:spacing w:before="280"/>
        <w:ind w:firstLine="540"/>
        <w:jc w:val="both"/>
      </w:pPr>
      <w:r>
        <w:t>2. Внесен Техническим комитетом по стандартизации ТК 409 "Охрана окружающей природной среды".</w:t>
      </w:r>
    </w:p>
    <w:p w:rsidR="009C4EFC" w:rsidRDefault="009C4EFC">
      <w:pPr>
        <w:pStyle w:val="ConsPlusNormal"/>
        <w:spacing w:before="28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9 июля 2014 г. N 710-ст.</w:t>
      </w:r>
    </w:p>
    <w:p w:rsidR="009C4EFC" w:rsidRDefault="009C4EFC">
      <w:pPr>
        <w:pStyle w:val="ConsPlusNormal"/>
        <w:spacing w:before="280"/>
        <w:ind w:firstLine="540"/>
        <w:jc w:val="both"/>
      </w:pPr>
      <w:r>
        <w:t xml:space="preserve">4. В настоящем стандарте реализованы нормы Федерального </w:t>
      </w:r>
      <w:hyperlink r:id="rId7" w:history="1">
        <w:r>
          <w:rPr>
            <w:color w:val="0000FF"/>
          </w:rPr>
          <w:t>закона</w:t>
        </w:r>
      </w:hyperlink>
      <w:r>
        <w:t xml:space="preserve"> от 10 января 2002 г. N 7-ФЗ "Об охране окружающей среды".</w:t>
      </w:r>
    </w:p>
    <w:p w:rsidR="009C4EFC" w:rsidRDefault="009C4EFC">
      <w:pPr>
        <w:pStyle w:val="ConsPlusNormal"/>
        <w:spacing w:before="280"/>
        <w:ind w:firstLine="540"/>
        <w:jc w:val="both"/>
      </w:pPr>
      <w:r>
        <w:t>5. Введен впервые.</w:t>
      </w:r>
    </w:p>
    <w:p w:rsidR="009C4EFC" w:rsidRDefault="009C4EFC">
      <w:pPr>
        <w:pStyle w:val="ConsPlusNormal"/>
        <w:ind w:firstLine="540"/>
        <w:jc w:val="both"/>
      </w:pPr>
    </w:p>
    <w:p w:rsidR="009C4EFC" w:rsidRDefault="009C4EFC">
      <w:pPr>
        <w:pStyle w:val="ConsPlusNormal"/>
        <w:ind w:firstLine="540"/>
        <w:jc w:val="both"/>
      </w:pPr>
      <w:r>
        <w:t xml:space="preserve">Правила применения настоящего стандарта установлены в ГОСТ Р 1.0-2012 </w:t>
      </w:r>
      <w:hyperlink r:id="rId8" w:history="1">
        <w:r>
          <w:rPr>
            <w:color w:val="0000FF"/>
          </w:rPr>
          <w:t>(раздел 8)</w:t>
        </w:r>
      </w:hyperlink>
      <w: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w:t>
      </w:r>
      <w:r>
        <w:lastRenderedPageBreak/>
        <w:t>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9C4EFC" w:rsidRDefault="009C4EFC">
      <w:pPr>
        <w:pStyle w:val="ConsPlusNormal"/>
        <w:ind w:firstLine="540"/>
        <w:jc w:val="both"/>
      </w:pPr>
    </w:p>
    <w:p w:rsidR="009C4EFC" w:rsidRDefault="009C4EFC">
      <w:pPr>
        <w:pStyle w:val="ConsPlusNormal"/>
        <w:jc w:val="center"/>
        <w:outlineLvl w:val="1"/>
      </w:pPr>
      <w:r>
        <w:t>1. ОБЛАСТЬ ПРИМЕНЕНИЯ</w:t>
      </w:r>
    </w:p>
    <w:p w:rsidR="009C4EFC" w:rsidRDefault="009C4EFC">
      <w:pPr>
        <w:pStyle w:val="ConsPlusNormal"/>
        <w:ind w:firstLine="540"/>
        <w:jc w:val="both"/>
      </w:pPr>
    </w:p>
    <w:p w:rsidR="009C4EFC" w:rsidRDefault="009C4EFC">
      <w:pPr>
        <w:pStyle w:val="ConsPlusNormal"/>
        <w:ind w:firstLine="540"/>
        <w:jc w:val="both"/>
      </w:pPr>
      <w:r>
        <w:t>Настоящий стандарт устанавливает общие требования к разработке программы производственного экологического контроля (далее - ПЭК) субъектами хозяйственной и иной деятельности (далее - организациями).</w:t>
      </w:r>
    </w:p>
    <w:p w:rsidR="009C4EFC" w:rsidRDefault="009C4EFC">
      <w:pPr>
        <w:pStyle w:val="ConsPlusNormal"/>
        <w:spacing w:before="280"/>
        <w:ind w:firstLine="540"/>
        <w:jc w:val="both"/>
      </w:pPr>
      <w:r>
        <w:t xml:space="preserve">Предназначен для должностных лиц организаций, осуществляющих разработку и применение организационно-распорядительных документов в области охраны окружающей среды и экологической безопасности в соответствии с законодательством </w:t>
      </w:r>
      <w:hyperlink w:anchor="P102" w:history="1">
        <w:r>
          <w:rPr>
            <w:color w:val="0000FF"/>
          </w:rPr>
          <w:t>[1]</w:t>
        </w:r>
      </w:hyperlink>
      <w:r>
        <w:t>.</w:t>
      </w:r>
    </w:p>
    <w:p w:rsidR="009C4EFC" w:rsidRDefault="009C4EFC">
      <w:pPr>
        <w:pStyle w:val="ConsPlusNormal"/>
        <w:spacing w:before="280"/>
        <w:ind w:firstLine="540"/>
        <w:jc w:val="both"/>
      </w:pPr>
      <w:r>
        <w:t>Положения настоящего стандарта могут изменяться и дополняться по мере изменения законодательства, нормативных и методических документов в области охраны окружающей среды и природопользования.</w:t>
      </w:r>
    </w:p>
    <w:p w:rsidR="009C4EFC" w:rsidRDefault="009C4EFC">
      <w:pPr>
        <w:pStyle w:val="ConsPlusNormal"/>
        <w:jc w:val="center"/>
      </w:pPr>
    </w:p>
    <w:p w:rsidR="009C4EFC" w:rsidRDefault="009C4EFC">
      <w:pPr>
        <w:pStyle w:val="ConsPlusNormal"/>
        <w:jc w:val="center"/>
        <w:outlineLvl w:val="1"/>
      </w:pPr>
      <w:r>
        <w:t>2. НОРМАТИВНЫЕ ССЫЛКИ</w:t>
      </w:r>
    </w:p>
    <w:p w:rsidR="009C4EFC" w:rsidRDefault="009C4EFC">
      <w:pPr>
        <w:pStyle w:val="ConsPlusNormal"/>
        <w:jc w:val="center"/>
      </w:pPr>
    </w:p>
    <w:p w:rsidR="009C4EFC" w:rsidRDefault="009C4EFC">
      <w:pPr>
        <w:pStyle w:val="ConsPlusNormal"/>
        <w:ind w:firstLine="540"/>
        <w:jc w:val="both"/>
      </w:pPr>
      <w:r>
        <w:t>В настоящем стандарте использованы нормативные ссылки на следующие стандарты:</w:t>
      </w:r>
    </w:p>
    <w:p w:rsidR="009C4EFC" w:rsidRDefault="009C4EFC">
      <w:pPr>
        <w:pStyle w:val="ConsPlusNormal"/>
        <w:spacing w:before="280"/>
        <w:ind w:firstLine="540"/>
        <w:jc w:val="both"/>
      </w:pPr>
      <w:hyperlink r:id="rId9" w:history="1">
        <w:r>
          <w:rPr>
            <w:color w:val="0000FF"/>
          </w:rPr>
          <w:t>ГОСТ Р 56062-2014</w:t>
        </w:r>
      </w:hyperlink>
      <w:r>
        <w:t xml:space="preserve"> Производственный экологический контроль. Общие положения</w:t>
      </w:r>
    </w:p>
    <w:p w:rsidR="009C4EFC" w:rsidRDefault="009C4EFC">
      <w:pPr>
        <w:pStyle w:val="ConsPlusNormal"/>
        <w:spacing w:before="280"/>
        <w:ind w:firstLine="540"/>
        <w:jc w:val="both"/>
      </w:pPr>
      <w:hyperlink r:id="rId10" w:history="1">
        <w:r>
          <w:rPr>
            <w:color w:val="0000FF"/>
          </w:rPr>
          <w:t>ГОСТ Р 56063-2014</w:t>
        </w:r>
      </w:hyperlink>
      <w:r>
        <w:t xml:space="preserve"> Производственный экологический мониторинг. Требования к программам производственного экологического мониторинга</w:t>
      </w:r>
    </w:p>
    <w:p w:rsidR="009C4EFC" w:rsidRDefault="009C4EFC">
      <w:pPr>
        <w:pStyle w:val="ConsPlusNormal"/>
        <w:spacing w:before="280"/>
        <w:ind w:firstLine="540"/>
        <w:jc w:val="both"/>
      </w:pPr>
      <w:r>
        <w:t xml:space="preserve">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w:t>
      </w:r>
      <w:r>
        <w:lastRenderedPageBreak/>
        <w:t>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C4EFC" w:rsidRDefault="009C4EFC">
      <w:pPr>
        <w:pStyle w:val="ConsPlusNormal"/>
        <w:jc w:val="center"/>
      </w:pPr>
    </w:p>
    <w:p w:rsidR="009C4EFC" w:rsidRDefault="009C4EFC">
      <w:pPr>
        <w:pStyle w:val="ConsPlusNormal"/>
        <w:jc w:val="center"/>
        <w:outlineLvl w:val="1"/>
      </w:pPr>
      <w:r>
        <w:t>3. ТЕРМИНЫ И ОПРЕДЕЛЕНИЯ</w:t>
      </w:r>
    </w:p>
    <w:p w:rsidR="009C4EFC" w:rsidRDefault="009C4EFC">
      <w:pPr>
        <w:pStyle w:val="ConsPlusNormal"/>
        <w:jc w:val="center"/>
      </w:pPr>
    </w:p>
    <w:p w:rsidR="009C4EFC" w:rsidRDefault="009C4EFC">
      <w:pPr>
        <w:pStyle w:val="ConsPlusNormal"/>
        <w:ind w:firstLine="540"/>
        <w:jc w:val="both"/>
      </w:pPr>
      <w:r>
        <w:t xml:space="preserve">В настоящем стандарте применены термины и определения по </w:t>
      </w:r>
      <w:hyperlink r:id="rId11" w:history="1">
        <w:r>
          <w:rPr>
            <w:color w:val="0000FF"/>
          </w:rPr>
          <w:t>ГОСТ Р 56062</w:t>
        </w:r>
      </w:hyperlink>
      <w:r>
        <w:t>.</w:t>
      </w:r>
    </w:p>
    <w:p w:rsidR="009C4EFC" w:rsidRDefault="009C4EFC">
      <w:pPr>
        <w:pStyle w:val="ConsPlusNormal"/>
        <w:jc w:val="center"/>
      </w:pPr>
    </w:p>
    <w:p w:rsidR="009C4EFC" w:rsidRDefault="009C4EFC">
      <w:pPr>
        <w:pStyle w:val="ConsPlusNormal"/>
        <w:jc w:val="center"/>
        <w:outlineLvl w:val="1"/>
      </w:pPr>
      <w:r>
        <w:t>4. ОБЩИЕ ТРЕБОВАНИЯ К ПРОГРАММАМ ПРОИЗВОДСТВЕННОГО</w:t>
      </w:r>
    </w:p>
    <w:p w:rsidR="009C4EFC" w:rsidRDefault="009C4EFC">
      <w:pPr>
        <w:pStyle w:val="ConsPlusNormal"/>
        <w:jc w:val="center"/>
      </w:pPr>
      <w:r>
        <w:t>ЭКОЛОГИЧЕСКОГО КОНТРОЛЯ</w:t>
      </w:r>
    </w:p>
    <w:p w:rsidR="009C4EFC" w:rsidRDefault="009C4EFC">
      <w:pPr>
        <w:pStyle w:val="ConsPlusNormal"/>
        <w:ind w:firstLine="540"/>
        <w:jc w:val="both"/>
      </w:pPr>
    </w:p>
    <w:p w:rsidR="009C4EFC" w:rsidRDefault="009C4EFC">
      <w:pPr>
        <w:pStyle w:val="ConsPlusNormal"/>
        <w:ind w:firstLine="540"/>
        <w:jc w:val="both"/>
      </w:pPr>
      <w:r>
        <w:t xml:space="preserve">4.1. Программа ПЭК утверждается руководством организации и входит в состав документации ПЭК в соответствии с </w:t>
      </w:r>
      <w:hyperlink r:id="rId12" w:history="1">
        <w:r>
          <w:rPr>
            <w:color w:val="0000FF"/>
          </w:rPr>
          <w:t>ГОСТ Р 56062</w:t>
        </w:r>
      </w:hyperlink>
      <w:r>
        <w:t>.</w:t>
      </w:r>
    </w:p>
    <w:p w:rsidR="009C4EFC" w:rsidRDefault="009C4EFC">
      <w:pPr>
        <w:pStyle w:val="ConsPlusNormal"/>
        <w:spacing w:before="280"/>
        <w:ind w:firstLine="540"/>
        <w:jc w:val="both"/>
      </w:pPr>
      <w:r>
        <w:t>4.2. Программу ПЭК разрабатывают на период, как правило, не менее одного календарного года, исходя из специфики хозяйственной и иной деятельности организации, оказываемого негативного воздействия на окружающую среду и осуществляемой природоохранной деятельности.</w:t>
      </w:r>
    </w:p>
    <w:p w:rsidR="009C4EFC" w:rsidRDefault="009C4EFC">
      <w:pPr>
        <w:pStyle w:val="ConsPlusNormal"/>
        <w:spacing w:before="280"/>
        <w:ind w:firstLine="540"/>
        <w:jc w:val="both"/>
      </w:pPr>
      <w:r>
        <w:t>4.3. При разработке программы ПЭК учитывают:</w:t>
      </w:r>
    </w:p>
    <w:p w:rsidR="009C4EFC" w:rsidRDefault="009C4EFC">
      <w:pPr>
        <w:pStyle w:val="ConsPlusNormal"/>
        <w:spacing w:before="280"/>
        <w:ind w:firstLine="540"/>
        <w:jc w:val="both"/>
      </w:pPr>
      <w:r>
        <w:t>- природоохранные требования;</w:t>
      </w:r>
    </w:p>
    <w:p w:rsidR="009C4EFC" w:rsidRDefault="009C4EFC">
      <w:pPr>
        <w:pStyle w:val="ConsPlusNormal"/>
        <w:spacing w:before="280"/>
        <w:ind w:firstLine="540"/>
        <w:jc w:val="both"/>
      </w:pPr>
      <w:r>
        <w:t>- характеристики хозяйственной и иной деятельности организации;</w:t>
      </w:r>
    </w:p>
    <w:p w:rsidR="009C4EFC" w:rsidRDefault="009C4EFC">
      <w:pPr>
        <w:pStyle w:val="ConsPlusNormal"/>
        <w:spacing w:before="280"/>
        <w:ind w:firstLine="540"/>
        <w:jc w:val="both"/>
      </w:pPr>
      <w:r>
        <w:t>- виды и масштабы оказываемого организацией негативного воздействия на окружающую среду;</w:t>
      </w:r>
    </w:p>
    <w:p w:rsidR="009C4EFC" w:rsidRDefault="009C4EFC">
      <w:pPr>
        <w:pStyle w:val="ConsPlusNormal"/>
        <w:spacing w:before="280"/>
        <w:ind w:firstLine="540"/>
        <w:jc w:val="both"/>
      </w:pPr>
      <w:r>
        <w:t>- планируемые и выполненные мероприятия по охране окружающей среды, рациональному использованию и восстановлению природных ресурсов;</w:t>
      </w:r>
    </w:p>
    <w:p w:rsidR="009C4EFC" w:rsidRDefault="009C4EFC">
      <w:pPr>
        <w:pStyle w:val="ConsPlusNormal"/>
        <w:spacing w:before="280"/>
        <w:ind w:firstLine="540"/>
        <w:jc w:val="both"/>
      </w:pPr>
      <w:r>
        <w:t>- установленные нормативы допустимого негативного воздействия на окружающую среду;</w:t>
      </w:r>
    </w:p>
    <w:p w:rsidR="009C4EFC" w:rsidRDefault="009C4EFC">
      <w:pPr>
        <w:pStyle w:val="ConsPlusNormal"/>
        <w:spacing w:before="280"/>
        <w:ind w:firstLine="540"/>
        <w:jc w:val="both"/>
      </w:pPr>
      <w:r>
        <w:t>- результаты ПЭК за предыдущие периоды;</w:t>
      </w:r>
    </w:p>
    <w:p w:rsidR="009C4EFC" w:rsidRDefault="009C4EFC">
      <w:pPr>
        <w:pStyle w:val="ConsPlusNormal"/>
        <w:spacing w:before="280"/>
        <w:ind w:firstLine="540"/>
        <w:jc w:val="both"/>
      </w:pPr>
      <w:r>
        <w:t>- предписания органов государственного и муниципального экологического надзора.</w:t>
      </w:r>
    </w:p>
    <w:p w:rsidR="009C4EFC" w:rsidRDefault="009C4EFC">
      <w:pPr>
        <w:pStyle w:val="ConsPlusNormal"/>
        <w:spacing w:before="280"/>
        <w:ind w:firstLine="540"/>
        <w:jc w:val="both"/>
      </w:pPr>
      <w:r>
        <w:lastRenderedPageBreak/>
        <w:t xml:space="preserve">4.4. Выполнение программы ПЭК должно обеспечивать достижение целей ПЭК и решение поставленных задач в соответствии с </w:t>
      </w:r>
      <w:hyperlink r:id="rId13" w:history="1">
        <w:r>
          <w:rPr>
            <w:color w:val="0000FF"/>
          </w:rPr>
          <w:t>ГОСТ Р 56062</w:t>
        </w:r>
      </w:hyperlink>
      <w:r>
        <w:t>.</w:t>
      </w:r>
    </w:p>
    <w:p w:rsidR="009C4EFC" w:rsidRDefault="009C4EFC">
      <w:pPr>
        <w:pStyle w:val="ConsPlusNormal"/>
        <w:spacing w:before="280"/>
        <w:ind w:firstLine="540"/>
        <w:jc w:val="both"/>
      </w:pPr>
      <w:r>
        <w:t>4.5. Программа ПЭК подлежит пересмотру и корректировке в случае изменений в работе организации, приводящим к расширению или уменьшению перечня видов оказываемого негативного воздействия на окружающую среду, изменению его масштабов, получения результатов ПЭК, свидетельствующих о необходимости корректировки программы.</w:t>
      </w:r>
    </w:p>
    <w:p w:rsidR="009C4EFC" w:rsidRDefault="009C4EFC">
      <w:pPr>
        <w:pStyle w:val="ConsPlusNormal"/>
        <w:spacing w:before="280"/>
        <w:ind w:firstLine="540"/>
        <w:jc w:val="both"/>
      </w:pPr>
      <w:r>
        <w:t>4.6. Программа ПЭК включает следующие основные разделы:</w:t>
      </w:r>
    </w:p>
    <w:p w:rsidR="009C4EFC" w:rsidRDefault="009C4EFC">
      <w:pPr>
        <w:pStyle w:val="ConsPlusNormal"/>
        <w:spacing w:before="280"/>
        <w:ind w:firstLine="540"/>
        <w:jc w:val="both"/>
      </w:pPr>
      <w:r>
        <w:t>- "Общие сведения";</w:t>
      </w:r>
    </w:p>
    <w:p w:rsidR="009C4EFC" w:rsidRDefault="009C4EFC">
      <w:pPr>
        <w:pStyle w:val="ConsPlusNormal"/>
        <w:spacing w:before="280"/>
        <w:ind w:firstLine="540"/>
        <w:jc w:val="both"/>
      </w:pPr>
      <w:r>
        <w:t>- "Объекты производственного экологического контроля";</w:t>
      </w:r>
    </w:p>
    <w:p w:rsidR="009C4EFC" w:rsidRDefault="009C4EFC">
      <w:pPr>
        <w:pStyle w:val="ConsPlusNormal"/>
        <w:spacing w:before="280"/>
        <w:ind w:firstLine="540"/>
        <w:jc w:val="both"/>
      </w:pPr>
      <w:r>
        <w:t>- "Планирование производственного экологического контроля";</w:t>
      </w:r>
    </w:p>
    <w:p w:rsidR="009C4EFC" w:rsidRDefault="009C4EFC">
      <w:pPr>
        <w:pStyle w:val="ConsPlusNormal"/>
        <w:spacing w:before="280"/>
        <w:ind w:firstLine="540"/>
        <w:jc w:val="both"/>
      </w:pPr>
      <w:r>
        <w:t>- "Оформление результатов производственного экологического контроля и отчетность".</w:t>
      </w:r>
    </w:p>
    <w:p w:rsidR="009C4EFC" w:rsidRDefault="009C4EFC">
      <w:pPr>
        <w:pStyle w:val="ConsPlusNormal"/>
        <w:spacing w:before="280"/>
        <w:ind w:firstLine="540"/>
        <w:jc w:val="both"/>
      </w:pPr>
      <w:r>
        <w:t>4.7. В разделе "Общие сведения" приводят общую информацию об источниках воздействия на окружающую среду, включая данные инвентаризации источников выбросов, сбросов загрязняющих веществ, образования и объектов размещения отходов производства и потребления.</w:t>
      </w:r>
    </w:p>
    <w:p w:rsidR="009C4EFC" w:rsidRDefault="009C4EFC">
      <w:pPr>
        <w:pStyle w:val="ConsPlusNormal"/>
        <w:spacing w:before="280"/>
        <w:ind w:firstLine="540"/>
        <w:jc w:val="both"/>
      </w:pPr>
      <w:r>
        <w:t>4.8. В разделе "Объекты производственного экологического контроля" приводят перечень, краткое описание и местоположение объектов контроля.</w:t>
      </w:r>
    </w:p>
    <w:p w:rsidR="009C4EFC" w:rsidRDefault="009C4EFC">
      <w:pPr>
        <w:pStyle w:val="ConsPlusNormal"/>
        <w:spacing w:before="280"/>
        <w:ind w:firstLine="540"/>
        <w:jc w:val="both"/>
      </w:pPr>
      <w:r>
        <w:t>4.9. В разделе "Планирование производственного экологического контроля" приводят планы-графики инспекционных проверок и планы-графики ПЭАК с указанием сроков или периодичности контроля, ответственных должностных лиц и подразделений.</w:t>
      </w:r>
    </w:p>
    <w:p w:rsidR="009C4EFC" w:rsidRDefault="009C4EFC">
      <w:pPr>
        <w:pStyle w:val="ConsPlusNormal"/>
        <w:spacing w:before="280"/>
        <w:ind w:firstLine="540"/>
        <w:jc w:val="both"/>
      </w:pPr>
      <w:r>
        <w:t>Планы-графики ПЭАК составляют по видам оказываемого организацией негативного воздействия на окружающую среду. В них указывают сведения о периодичности и методах ПЭАК, местах отбора проб и методах выполнения измерений.</w:t>
      </w:r>
    </w:p>
    <w:p w:rsidR="009C4EFC" w:rsidRDefault="009C4EFC">
      <w:pPr>
        <w:pStyle w:val="ConsPlusNormal"/>
        <w:spacing w:before="280"/>
        <w:ind w:firstLine="540"/>
        <w:jc w:val="both"/>
      </w:pPr>
      <w:r>
        <w:t>4.10. В разделе "Оформление результатов производственного экологического контроля и отчетность" указывают:</w:t>
      </w:r>
    </w:p>
    <w:p w:rsidR="009C4EFC" w:rsidRDefault="009C4EFC">
      <w:pPr>
        <w:pStyle w:val="ConsPlusNormal"/>
        <w:spacing w:before="280"/>
        <w:ind w:firstLine="540"/>
        <w:jc w:val="both"/>
      </w:pPr>
      <w:r>
        <w:t>- вид отчетности;</w:t>
      </w:r>
    </w:p>
    <w:p w:rsidR="009C4EFC" w:rsidRDefault="009C4EFC">
      <w:pPr>
        <w:pStyle w:val="ConsPlusNormal"/>
        <w:spacing w:before="280"/>
        <w:ind w:firstLine="540"/>
        <w:jc w:val="both"/>
      </w:pPr>
      <w:r>
        <w:t>- периодичность представления отчетности;</w:t>
      </w:r>
    </w:p>
    <w:p w:rsidR="009C4EFC" w:rsidRDefault="009C4EFC">
      <w:pPr>
        <w:pStyle w:val="ConsPlusNormal"/>
        <w:spacing w:before="280"/>
        <w:ind w:firstLine="540"/>
        <w:jc w:val="both"/>
      </w:pPr>
      <w:r>
        <w:t>- должностных лиц, ответственных за представление отчетности;</w:t>
      </w:r>
    </w:p>
    <w:p w:rsidR="009C4EFC" w:rsidRDefault="009C4EFC">
      <w:pPr>
        <w:pStyle w:val="ConsPlusNormal"/>
        <w:spacing w:before="280"/>
        <w:ind w:firstLine="540"/>
        <w:jc w:val="both"/>
      </w:pPr>
      <w:r>
        <w:lastRenderedPageBreak/>
        <w:t>- формы отчетности о результатах инспекционного контроля (актов проверок) и ПЭАК, а также порядок их оформления, или приводятся ссылки на документы, их утверждающие. Формы могут быть представлены в приложении к программе ПЭК;</w:t>
      </w:r>
    </w:p>
    <w:p w:rsidR="009C4EFC" w:rsidRDefault="009C4EFC">
      <w:pPr>
        <w:pStyle w:val="ConsPlusNormal"/>
        <w:spacing w:before="280"/>
        <w:ind w:firstLine="540"/>
        <w:jc w:val="both"/>
      </w:pPr>
      <w:r>
        <w:t>- форму представления информации в орган государственного экологического надзора о результатах ПЭК;</w:t>
      </w:r>
    </w:p>
    <w:p w:rsidR="009C4EFC" w:rsidRDefault="009C4EFC">
      <w:pPr>
        <w:pStyle w:val="ConsPlusNormal"/>
        <w:spacing w:before="280"/>
        <w:ind w:firstLine="540"/>
        <w:jc w:val="both"/>
      </w:pPr>
      <w:r>
        <w:t>- форму представления информации в орган государственного экологического надзора о выявленных нарушениях требований законодательства об охране окружающей среды, которые повлекли или могли повлечь причинение вреда жизни и здоровью человека, повреждение имущества других лиц, а также об угрозе возникновения чрезвычайной ситуации.</w:t>
      </w:r>
    </w:p>
    <w:p w:rsidR="009C4EFC" w:rsidRDefault="009C4EFC">
      <w:pPr>
        <w:pStyle w:val="ConsPlusNormal"/>
        <w:spacing w:before="280"/>
        <w:ind w:firstLine="540"/>
        <w:jc w:val="both"/>
      </w:pPr>
      <w:r>
        <w:t xml:space="preserve">Формы представления результатов ПЭМ приводят в отдельной программе ПЭМ в соответствии с </w:t>
      </w:r>
      <w:hyperlink r:id="rId14" w:history="1">
        <w:r>
          <w:rPr>
            <w:color w:val="0000FF"/>
          </w:rPr>
          <w:t>ГОСТ Р 56063</w:t>
        </w:r>
      </w:hyperlink>
      <w:r>
        <w:t>.</w:t>
      </w:r>
    </w:p>
    <w:p w:rsidR="009C4EFC" w:rsidRDefault="009C4EFC">
      <w:pPr>
        <w:pStyle w:val="ConsPlusNormal"/>
        <w:spacing w:before="280"/>
        <w:ind w:firstLine="540"/>
        <w:jc w:val="both"/>
      </w:pPr>
      <w:r>
        <w:t>Документация, отражающая результаты проведения ПЭК, включает:</w:t>
      </w:r>
    </w:p>
    <w:p w:rsidR="009C4EFC" w:rsidRDefault="009C4EFC">
      <w:pPr>
        <w:pStyle w:val="ConsPlusNormal"/>
        <w:spacing w:before="280"/>
        <w:ind w:firstLine="540"/>
        <w:jc w:val="both"/>
      </w:pPr>
      <w:r>
        <w:t>- документированные данные, полученные по результатам ПЭК;</w:t>
      </w:r>
    </w:p>
    <w:p w:rsidR="009C4EFC" w:rsidRDefault="009C4EFC">
      <w:pPr>
        <w:pStyle w:val="ConsPlusNormal"/>
        <w:spacing w:before="280"/>
        <w:ind w:firstLine="540"/>
        <w:jc w:val="both"/>
      </w:pPr>
      <w:r>
        <w:t>- документированные данные о процессах, технологиях, оборудовании производства товаров (продукции), выполнения работ, оказания услуг, о применяемых топливе, сырье и материалах, сведения об их составе, используемые для определения фактических объемов выбросов, сбросов загрязняющих веществ в окружающую среду, образования отходов производства и потребления;</w:t>
      </w:r>
    </w:p>
    <w:p w:rsidR="009C4EFC" w:rsidRDefault="009C4EFC">
      <w:pPr>
        <w:pStyle w:val="ConsPlusNormal"/>
        <w:spacing w:before="280"/>
        <w:ind w:firstLine="540"/>
        <w:jc w:val="both"/>
      </w:pPr>
      <w:r>
        <w:t>- документированные сведения об обращении с отходами производства и потребления;</w:t>
      </w:r>
    </w:p>
    <w:p w:rsidR="009C4EFC" w:rsidRDefault="009C4EFC">
      <w:pPr>
        <w:pStyle w:val="ConsPlusNormal"/>
        <w:spacing w:before="280"/>
        <w:ind w:firstLine="540"/>
        <w:jc w:val="both"/>
      </w:pPr>
      <w:r>
        <w:t>- порядок определения и документированные сведения о фактических объемах негативного воздействия на окружающую среду;</w:t>
      </w:r>
    </w:p>
    <w:p w:rsidR="009C4EFC" w:rsidRDefault="009C4EFC">
      <w:pPr>
        <w:pStyle w:val="ConsPlusNormal"/>
        <w:spacing w:before="280"/>
        <w:ind w:firstLine="540"/>
        <w:jc w:val="both"/>
      </w:pPr>
      <w:r>
        <w:t>- документированные сведения о наличии подготовки в области охраны окружающей среды и экологической безопасности руководителей и специалистов организации,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rsidR="009C4EFC" w:rsidRDefault="009C4EFC">
      <w:pPr>
        <w:pStyle w:val="ConsPlusNormal"/>
        <w:spacing w:before="280"/>
        <w:ind w:firstLine="540"/>
        <w:jc w:val="both"/>
      </w:pPr>
      <w:r>
        <w:t>- сведения о наличии разрешительной природоохранной документации (с указанием реквизитов и срока действия);</w:t>
      </w:r>
    </w:p>
    <w:p w:rsidR="009C4EFC" w:rsidRDefault="009C4EFC">
      <w:pPr>
        <w:pStyle w:val="ConsPlusNormal"/>
        <w:spacing w:before="280"/>
        <w:ind w:firstLine="540"/>
        <w:jc w:val="both"/>
      </w:pPr>
      <w:r>
        <w:t>- иные документы и документированные сведения, наличие которых предусмотрено законодательством.</w:t>
      </w:r>
    </w:p>
    <w:p w:rsidR="009C4EFC" w:rsidRDefault="009C4EFC">
      <w:pPr>
        <w:pStyle w:val="ConsPlusNormal"/>
        <w:spacing w:before="280"/>
        <w:ind w:firstLine="540"/>
        <w:jc w:val="both"/>
      </w:pPr>
      <w:r>
        <w:lastRenderedPageBreak/>
        <w:t>4.11. Выделяют следующие виды отчетности по результатам ПЭК:</w:t>
      </w:r>
    </w:p>
    <w:p w:rsidR="009C4EFC" w:rsidRDefault="009C4EFC">
      <w:pPr>
        <w:pStyle w:val="ConsPlusNormal"/>
        <w:spacing w:before="280"/>
        <w:ind w:firstLine="540"/>
        <w:jc w:val="both"/>
      </w:pPr>
      <w:r>
        <w:t>- отчеты, представляемые руководству организации;</w:t>
      </w:r>
    </w:p>
    <w:p w:rsidR="009C4EFC" w:rsidRDefault="009C4EFC">
      <w:pPr>
        <w:pStyle w:val="ConsPlusNormal"/>
        <w:spacing w:before="280"/>
        <w:ind w:firstLine="540"/>
        <w:jc w:val="both"/>
      </w:pPr>
      <w:r>
        <w:t>- результаты ПЭК, представляемые в соответствующий орган государственного экологического надзора;</w:t>
      </w:r>
    </w:p>
    <w:p w:rsidR="009C4EFC" w:rsidRDefault="009C4EFC">
      <w:pPr>
        <w:pStyle w:val="ConsPlusNormal"/>
        <w:spacing w:before="280"/>
        <w:ind w:firstLine="540"/>
        <w:jc w:val="both"/>
      </w:pPr>
      <w:r>
        <w:t xml:space="preserve">- результаты ПЭК, представляемые населению и другим заинтересованным сторонам в соответствии с законодательством (в </w:t>
      </w:r>
      <w:proofErr w:type="spellStart"/>
      <w:r>
        <w:t>т.ч</w:t>
      </w:r>
      <w:proofErr w:type="spellEnd"/>
      <w:r>
        <w:t>. на добровольной основе).</w:t>
      </w:r>
    </w:p>
    <w:p w:rsidR="009C4EFC" w:rsidRDefault="009C4EFC">
      <w:pPr>
        <w:pStyle w:val="ConsPlusNormal"/>
        <w:ind w:firstLine="540"/>
        <w:jc w:val="both"/>
      </w:pPr>
    </w:p>
    <w:p w:rsidR="009C4EFC" w:rsidRDefault="009C4EFC">
      <w:pPr>
        <w:pStyle w:val="ConsPlusNormal"/>
        <w:ind w:firstLine="540"/>
        <w:jc w:val="both"/>
      </w:pPr>
    </w:p>
    <w:p w:rsidR="009C4EFC" w:rsidRDefault="009C4EFC">
      <w:pPr>
        <w:pStyle w:val="ConsPlusNormal"/>
        <w:ind w:firstLine="540"/>
        <w:jc w:val="both"/>
      </w:pPr>
    </w:p>
    <w:p w:rsidR="009C4EFC" w:rsidRDefault="009C4EFC">
      <w:pPr>
        <w:pStyle w:val="ConsPlusNormal"/>
        <w:ind w:firstLine="540"/>
        <w:jc w:val="both"/>
      </w:pPr>
    </w:p>
    <w:p w:rsidR="009C4EFC" w:rsidRDefault="009C4EFC">
      <w:pPr>
        <w:pStyle w:val="ConsPlusNormal"/>
        <w:ind w:firstLine="540"/>
        <w:jc w:val="both"/>
      </w:pPr>
    </w:p>
    <w:p w:rsidR="009C4EFC" w:rsidRDefault="009C4EFC">
      <w:pPr>
        <w:pStyle w:val="ConsPlusNormal"/>
        <w:jc w:val="center"/>
        <w:outlineLvl w:val="0"/>
      </w:pPr>
      <w:r>
        <w:t>БИБЛИОГРАФИЯ</w:t>
      </w:r>
    </w:p>
    <w:p w:rsidR="009C4EFC" w:rsidRDefault="009C4EFC">
      <w:pPr>
        <w:pStyle w:val="ConsPlusNormal"/>
        <w:ind w:firstLine="540"/>
        <w:jc w:val="both"/>
      </w:pPr>
    </w:p>
    <w:p w:rsidR="009C4EFC" w:rsidRDefault="009C4EFC">
      <w:pPr>
        <w:pStyle w:val="ConsPlusNormal"/>
        <w:ind w:firstLine="540"/>
        <w:jc w:val="both"/>
      </w:pPr>
      <w:bookmarkStart w:id="0" w:name="P102"/>
      <w:bookmarkEnd w:id="0"/>
      <w:r>
        <w:t xml:space="preserve">[1] Федеральный </w:t>
      </w:r>
      <w:hyperlink r:id="rId15" w:history="1">
        <w:r>
          <w:rPr>
            <w:color w:val="0000FF"/>
          </w:rPr>
          <w:t>закон</w:t>
        </w:r>
      </w:hyperlink>
      <w:r>
        <w:t xml:space="preserve"> от 10 января 2002 г. N 7-ФЗ "Об охране окружающей среды"</w:t>
      </w:r>
    </w:p>
    <w:p w:rsidR="009C4EFC" w:rsidRDefault="009C4EFC">
      <w:pPr>
        <w:pStyle w:val="ConsPlusNormal"/>
        <w:ind w:firstLine="540"/>
        <w:jc w:val="both"/>
      </w:pPr>
    </w:p>
    <w:p w:rsidR="009C4EFC" w:rsidRDefault="009C4EFC">
      <w:pPr>
        <w:pStyle w:val="ConsPlusNormal"/>
        <w:ind w:firstLine="540"/>
        <w:jc w:val="both"/>
      </w:pPr>
    </w:p>
    <w:p w:rsidR="009C4EFC" w:rsidRDefault="009C4EFC">
      <w:pPr>
        <w:pStyle w:val="ConsPlusNormal"/>
        <w:pBdr>
          <w:top w:val="single" w:sz="6" w:space="0" w:color="auto"/>
        </w:pBdr>
        <w:spacing w:before="100" w:after="100"/>
        <w:jc w:val="both"/>
        <w:rPr>
          <w:sz w:val="2"/>
          <w:szCs w:val="2"/>
        </w:rPr>
      </w:pPr>
    </w:p>
    <w:p w:rsidR="00A755F1" w:rsidRDefault="00A755F1">
      <w:bookmarkStart w:id="1" w:name="_GoBack"/>
      <w:bookmarkEnd w:id="1"/>
    </w:p>
    <w:sectPr w:rsidR="00A755F1" w:rsidSect="003E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FC"/>
    <w:rsid w:val="009C4EFC"/>
    <w:rsid w:val="00A755F1"/>
    <w:rsid w:val="00E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B7B20-E807-4037-8CF2-D1FAC9AE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D"/>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EF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C4EF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C4E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6F7D27F2D1230F9A57E1D114B3695FE5C28542B8AEC13D9084D8900C4B64611C552CF95851750D4F58E70621A2AD302680F59F16611eCM9G" TargetMode="External"/><Relationship Id="rId13" Type="http://schemas.openxmlformats.org/officeDocument/2006/relationships/hyperlink" Target="consultantplus://offline/ref=0F96F7D27F2D1230F9A5621D0D4B3695F855285529D7E61B80044F8E0F9BB34100C552C98B85174EDDA1DEe3MDG" TargetMode="External"/><Relationship Id="rId3" Type="http://schemas.openxmlformats.org/officeDocument/2006/relationships/webSettings" Target="webSettings.xml"/><Relationship Id="rId7" Type="http://schemas.openxmlformats.org/officeDocument/2006/relationships/hyperlink" Target="consultantplus://offline/ref=0F96F7D27F2D1230F9A56108144B3695FC5728572681B119D151418B07CBE951048C06C294820B51DDBFDD3436e1MEG" TargetMode="External"/><Relationship Id="rId12" Type="http://schemas.openxmlformats.org/officeDocument/2006/relationships/hyperlink" Target="consultantplus://offline/ref=0F96F7D27F2D1230F9A5621D0D4B3695F855285529D7E61B80044F8E0F9BB34100C552C98B85174EDDA1DEe3MD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96F7D27F2D1230F9A56108144B3695FD5329542B80B119D151418B07CBE951168C5ECE95841550D9AA8B65734226D41A770C45ED6410C1e6MAG" TargetMode="External"/><Relationship Id="rId11" Type="http://schemas.openxmlformats.org/officeDocument/2006/relationships/hyperlink" Target="consultantplus://offline/ref=0F96F7D27F2D1230F9A5621D0D4B3695F855285529D7E61B80044F8E0F9BB34100C552C98B85174EDDA1DEe3MDG" TargetMode="External"/><Relationship Id="rId5" Type="http://schemas.openxmlformats.org/officeDocument/2006/relationships/hyperlink" Target="consultantplus://offline/ref=0F96F7D27F2D1230F9A56108144B3695FD5329542B80B119D151418B07CBE951048C06C294820B51DDBFDD3436e1MEG" TargetMode="External"/><Relationship Id="rId15" Type="http://schemas.openxmlformats.org/officeDocument/2006/relationships/hyperlink" Target="consultantplus://offline/ref=0F96F7D27F2D1230F9A56108144B3695FC5728572681B119D151418B07CBE951048C06C294820B51DDBFDD3436e1MEG" TargetMode="External"/><Relationship Id="rId10" Type="http://schemas.openxmlformats.org/officeDocument/2006/relationships/hyperlink" Target="consultantplus://offline/ref=0F96F7D27F2D1230F9A5621D0D4B3695F8562C5029D7E61B80044F8E0F9BB34100C552C98B85174EDDA1DEe3M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96F7D27F2D1230F9A5621D0D4B3695F855285529D7E61B80044F8E0F9BB34100C552C98B85174EDDA1DEe3MDG" TargetMode="External"/><Relationship Id="rId14" Type="http://schemas.openxmlformats.org/officeDocument/2006/relationships/hyperlink" Target="consultantplus://offline/ref=0F96F7D27F2D1230F9A5621D0D4B3695F8562C5029D7E61B80044F8E0F9BB34100C552C98B85174EDDA1DEe3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2019-12-16T06:12:00Z</dcterms:created>
  <dcterms:modified xsi:type="dcterms:W3CDTF">2019-12-16T06:13:00Z</dcterms:modified>
</cp:coreProperties>
</file>