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B3" w:rsidRPr="004C23F7" w:rsidRDefault="00FF70B3" w:rsidP="00FF70B3">
      <w:pPr>
        <w:spacing w:before="360"/>
        <w:jc w:val="center"/>
        <w:rPr>
          <w:b/>
          <w:noProof/>
          <w:sz w:val="32"/>
          <w:szCs w:val="32"/>
          <w:vertAlign w:val="superscript"/>
        </w:rPr>
      </w:pPr>
      <w:r w:rsidRPr="004C23F7">
        <w:rPr>
          <w:noProof/>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-205740</wp:posOffset>
            </wp:positionV>
            <wp:extent cx="657225" cy="8763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876300"/>
                    </a:xfrm>
                    <a:prstGeom prst="rect">
                      <a:avLst/>
                    </a:prstGeom>
                    <a:noFill/>
                    <a:ln>
                      <a:noFill/>
                    </a:ln>
                  </pic:spPr>
                </pic:pic>
              </a:graphicData>
            </a:graphic>
          </wp:anchor>
        </w:drawing>
      </w:r>
    </w:p>
    <w:p w:rsidR="00FF70B3" w:rsidRPr="004C23F7" w:rsidRDefault="00FF70B3" w:rsidP="00FF70B3">
      <w:pPr>
        <w:spacing w:before="240"/>
        <w:jc w:val="center"/>
        <w:rPr>
          <w:noProof/>
          <w:sz w:val="32"/>
          <w:szCs w:val="32"/>
        </w:rPr>
      </w:pPr>
    </w:p>
    <w:p w:rsidR="00FF70B3" w:rsidRPr="004C23F7" w:rsidRDefault="00FF70B3" w:rsidP="00FF70B3">
      <w:pPr>
        <w:spacing w:before="240"/>
        <w:jc w:val="center"/>
        <w:rPr>
          <w:noProof/>
          <w:sz w:val="32"/>
          <w:szCs w:val="32"/>
        </w:rPr>
      </w:pPr>
      <w:r w:rsidRPr="004C23F7">
        <w:rPr>
          <w:noProof/>
          <w:sz w:val="32"/>
          <w:szCs w:val="32"/>
        </w:rPr>
        <w:t xml:space="preserve">ПРАВИТЕЛЬСТВО </w:t>
      </w:r>
    </w:p>
    <w:p w:rsidR="00FF70B3" w:rsidRPr="004C23F7" w:rsidRDefault="00FF70B3" w:rsidP="00FF70B3">
      <w:pPr>
        <w:spacing w:before="120"/>
        <w:jc w:val="center"/>
        <w:rPr>
          <w:sz w:val="32"/>
        </w:rPr>
      </w:pPr>
      <w:r w:rsidRPr="004C23F7">
        <w:rPr>
          <w:noProof/>
          <w:sz w:val="32"/>
          <w:szCs w:val="32"/>
        </w:rPr>
        <w:t>КЕМЕРОВСКОЙ ОБЛАСТИ - КУЗБАССА</w:t>
      </w:r>
    </w:p>
    <w:p w:rsidR="00FF70B3" w:rsidRPr="004C23F7" w:rsidRDefault="00FF70B3" w:rsidP="00FF70B3">
      <w:pPr>
        <w:spacing w:before="360" w:after="60"/>
        <w:jc w:val="center"/>
        <w:rPr>
          <w:rFonts w:eastAsia="SimSun"/>
          <w:b/>
          <w:bCs/>
          <w:spacing w:val="60"/>
          <w:sz w:val="36"/>
          <w:szCs w:val="36"/>
        </w:rPr>
      </w:pPr>
      <w:r w:rsidRPr="004C23F7">
        <w:rPr>
          <w:rFonts w:eastAsia="SimSun"/>
          <w:b/>
          <w:bCs/>
          <w:spacing w:val="60"/>
          <w:sz w:val="36"/>
          <w:szCs w:val="36"/>
        </w:rPr>
        <w:t>ПОСТАНОВЛЕНИЕ</w:t>
      </w:r>
    </w:p>
    <w:p w:rsidR="00990D0E" w:rsidRDefault="00990D0E" w:rsidP="00990D0E">
      <w:pPr>
        <w:autoSpaceDE w:val="0"/>
        <w:autoSpaceDN w:val="0"/>
        <w:adjustRightInd w:val="0"/>
        <w:jc w:val="center"/>
        <w:rPr>
          <w:sz w:val="20"/>
          <w:szCs w:val="20"/>
        </w:rPr>
      </w:pPr>
    </w:p>
    <w:p w:rsidR="00990D0E" w:rsidRPr="00280917" w:rsidRDefault="00990D0E" w:rsidP="00990D0E">
      <w:pPr>
        <w:autoSpaceDE w:val="0"/>
        <w:autoSpaceDN w:val="0"/>
        <w:adjustRightInd w:val="0"/>
        <w:jc w:val="center"/>
        <w:rPr>
          <w:sz w:val="28"/>
          <w:szCs w:val="28"/>
          <w:u w:val="single"/>
        </w:rPr>
      </w:pPr>
      <w:r w:rsidRPr="00E60C6B">
        <w:rPr>
          <w:sz w:val="20"/>
          <w:szCs w:val="20"/>
        </w:rPr>
        <w:t>от</w:t>
      </w:r>
      <w:r w:rsidRPr="00280917">
        <w:rPr>
          <w:sz w:val="28"/>
          <w:szCs w:val="28"/>
        </w:rPr>
        <w:t xml:space="preserve"> </w:t>
      </w:r>
      <w:r w:rsidRPr="00280917">
        <w:rPr>
          <w:sz w:val="20"/>
          <w:szCs w:val="20"/>
        </w:rPr>
        <w:t>«</w:t>
      </w:r>
      <w:r w:rsidRPr="00280917">
        <w:rPr>
          <w:sz w:val="28"/>
          <w:szCs w:val="28"/>
          <w:u w:val="single"/>
        </w:rPr>
        <w:t xml:space="preserve">  21  </w:t>
      </w:r>
      <w:r w:rsidRPr="00280917">
        <w:rPr>
          <w:sz w:val="20"/>
          <w:szCs w:val="20"/>
        </w:rPr>
        <w:t>»</w:t>
      </w:r>
      <w:r>
        <w:rPr>
          <w:sz w:val="28"/>
          <w:szCs w:val="28"/>
          <w:u w:val="single"/>
        </w:rPr>
        <w:t xml:space="preserve"> августа</w:t>
      </w:r>
      <w:r w:rsidRPr="00280917">
        <w:rPr>
          <w:sz w:val="28"/>
          <w:szCs w:val="28"/>
          <w:u w:val="single"/>
        </w:rPr>
        <w:t xml:space="preserve"> </w:t>
      </w:r>
      <w:r>
        <w:rPr>
          <w:sz w:val="28"/>
          <w:szCs w:val="28"/>
          <w:u w:val="single"/>
        </w:rPr>
        <w:t xml:space="preserve"> </w:t>
      </w:r>
      <w:r w:rsidRPr="00280917">
        <w:rPr>
          <w:sz w:val="28"/>
          <w:szCs w:val="28"/>
          <w:u w:val="single"/>
        </w:rPr>
        <w:t xml:space="preserve">2020 </w:t>
      </w:r>
      <w:r w:rsidRPr="00E60C6B">
        <w:rPr>
          <w:sz w:val="20"/>
          <w:szCs w:val="20"/>
        </w:rPr>
        <w:t>г</w:t>
      </w:r>
      <w:r w:rsidRPr="00280917">
        <w:rPr>
          <w:sz w:val="20"/>
          <w:szCs w:val="20"/>
        </w:rPr>
        <w:t xml:space="preserve">.  № </w:t>
      </w:r>
      <w:r>
        <w:rPr>
          <w:sz w:val="28"/>
          <w:szCs w:val="28"/>
          <w:u w:val="single"/>
        </w:rPr>
        <w:t xml:space="preserve"> 517</w:t>
      </w:r>
    </w:p>
    <w:p w:rsidR="00990D0E" w:rsidRDefault="00990D0E" w:rsidP="00990D0E">
      <w:pPr>
        <w:rPr>
          <w:sz w:val="20"/>
          <w:szCs w:val="20"/>
        </w:rPr>
      </w:pPr>
      <w:r w:rsidRPr="00490140">
        <w:rPr>
          <w:sz w:val="20"/>
          <w:szCs w:val="20"/>
        </w:rPr>
        <w:t xml:space="preserve">                                                                                </w:t>
      </w:r>
      <w:r w:rsidRPr="00E60C6B">
        <w:rPr>
          <w:sz w:val="20"/>
          <w:szCs w:val="20"/>
        </w:rPr>
        <w:t>г. Кемерово</w:t>
      </w:r>
    </w:p>
    <w:p w:rsidR="00990D0E" w:rsidRDefault="00990D0E" w:rsidP="00990D0E">
      <w:pPr>
        <w:rPr>
          <w:sz w:val="20"/>
          <w:szCs w:val="20"/>
        </w:rPr>
      </w:pPr>
    </w:p>
    <w:p w:rsidR="00335AB0" w:rsidRPr="004C23F7" w:rsidRDefault="00335AB0" w:rsidP="00FF70B3">
      <w:pPr>
        <w:spacing w:before="480"/>
        <w:ind w:left="1531" w:right="1531"/>
        <w:jc w:val="center"/>
        <w:rPr>
          <w:b/>
          <w:spacing w:val="-2"/>
          <w:sz w:val="28"/>
          <w:szCs w:val="28"/>
        </w:rPr>
      </w:pPr>
      <w:r w:rsidRPr="004C23F7">
        <w:rPr>
          <w:b/>
          <w:spacing w:val="-2"/>
          <w:sz w:val="28"/>
          <w:szCs w:val="28"/>
        </w:rPr>
        <w:t>О внесении изменений в постановление Коллегии Администрации Кемеровской области от 16.09.2016 № 362 «</w:t>
      </w:r>
      <w:r w:rsidR="00AE21FE" w:rsidRPr="004C23F7">
        <w:rPr>
          <w:b/>
          <w:spacing w:val="-2"/>
          <w:sz w:val="28"/>
          <w:szCs w:val="28"/>
        </w:rPr>
        <w:t>Об утверждении</w:t>
      </w:r>
      <w:r w:rsidRPr="004C23F7">
        <w:rPr>
          <w:b/>
          <w:spacing w:val="-2"/>
          <w:sz w:val="28"/>
          <w:szCs w:val="28"/>
        </w:rPr>
        <w:t xml:space="preserve"> государственной программы Кемеровской области – Кузбасса «Экология, недропользование и рациональное водопользование» на 2017 – 2024 годы»</w:t>
      </w:r>
    </w:p>
    <w:p w:rsidR="007C2850" w:rsidRPr="004C23F7" w:rsidRDefault="007C2850" w:rsidP="007C2850">
      <w:pPr>
        <w:ind w:left="1531" w:right="1531"/>
        <w:jc w:val="center"/>
        <w:rPr>
          <w:b/>
          <w:spacing w:val="-2"/>
          <w:sz w:val="28"/>
          <w:szCs w:val="28"/>
        </w:rPr>
      </w:pPr>
    </w:p>
    <w:p w:rsidR="007C2850" w:rsidRPr="004C23F7" w:rsidRDefault="007C2850" w:rsidP="007C2850">
      <w:pPr>
        <w:ind w:left="1531" w:right="1531"/>
        <w:jc w:val="center"/>
        <w:rPr>
          <w:b/>
          <w:spacing w:val="-2"/>
          <w:sz w:val="28"/>
          <w:szCs w:val="28"/>
        </w:rPr>
      </w:pPr>
    </w:p>
    <w:p w:rsidR="00335AB0" w:rsidRPr="004C23F7" w:rsidRDefault="00335AB0" w:rsidP="009B0F52">
      <w:pPr>
        <w:suppressAutoHyphens/>
        <w:autoSpaceDE w:val="0"/>
        <w:autoSpaceDN w:val="0"/>
        <w:adjustRightInd w:val="0"/>
        <w:ind w:firstLine="714"/>
        <w:jc w:val="both"/>
        <w:rPr>
          <w:spacing w:val="60"/>
          <w:sz w:val="28"/>
          <w:szCs w:val="28"/>
        </w:rPr>
      </w:pPr>
      <w:r w:rsidRPr="004C23F7">
        <w:rPr>
          <w:sz w:val="28"/>
          <w:szCs w:val="28"/>
        </w:rPr>
        <w:t>В соответствии с Законом Кемеровской области – Кузбасса</w:t>
      </w:r>
      <w:r w:rsidR="00716CB7" w:rsidRPr="004C23F7">
        <w:rPr>
          <w:sz w:val="28"/>
          <w:szCs w:val="28"/>
        </w:rPr>
        <w:t xml:space="preserve"> </w:t>
      </w:r>
      <w:r w:rsidRPr="004C23F7">
        <w:rPr>
          <w:sz w:val="28"/>
          <w:szCs w:val="28"/>
        </w:rPr>
        <w:t xml:space="preserve">от 11.12.2019 № 137-ОЗ «Об областном бюджете на 2020 год и на плановый период 2021 и 2022 годов» (в редакции </w:t>
      </w:r>
      <w:r w:rsidR="007C2850" w:rsidRPr="004C23F7">
        <w:rPr>
          <w:sz w:val="28"/>
          <w:szCs w:val="28"/>
        </w:rPr>
        <w:t>з</w:t>
      </w:r>
      <w:r w:rsidRPr="004C23F7">
        <w:rPr>
          <w:sz w:val="28"/>
          <w:szCs w:val="28"/>
        </w:rPr>
        <w:t>акон</w:t>
      </w:r>
      <w:r w:rsidR="007C2850" w:rsidRPr="004C23F7">
        <w:rPr>
          <w:sz w:val="28"/>
          <w:szCs w:val="28"/>
        </w:rPr>
        <w:t>ов</w:t>
      </w:r>
      <w:r w:rsidRPr="004C23F7">
        <w:rPr>
          <w:sz w:val="28"/>
          <w:szCs w:val="28"/>
        </w:rPr>
        <w:t xml:space="preserve"> Кемеровской области – Кузбасса от 25.03.2020 № 31-ОЗ, от 23.06.2020 № 65-ОЗ</w:t>
      </w:r>
      <w:r w:rsidR="0032561A" w:rsidRPr="004C23F7">
        <w:rPr>
          <w:sz w:val="28"/>
          <w:szCs w:val="28"/>
        </w:rPr>
        <w:t>, от 13.07.2020 № 84-ОЗ</w:t>
      </w:r>
      <w:r w:rsidR="003C45CE" w:rsidRPr="004C23F7">
        <w:rPr>
          <w:sz w:val="28"/>
          <w:szCs w:val="28"/>
        </w:rPr>
        <w:t>, от 06.08.2020№ 86-ОЗ</w:t>
      </w:r>
      <w:r w:rsidRPr="004C23F7">
        <w:rPr>
          <w:sz w:val="28"/>
          <w:szCs w:val="28"/>
        </w:rPr>
        <w:t xml:space="preserve">) Правительство Кемеровской области – Кузбасса </w:t>
      </w:r>
      <w:r w:rsidRPr="004C23F7">
        <w:rPr>
          <w:spacing w:val="20"/>
          <w:sz w:val="28"/>
          <w:szCs w:val="28"/>
        </w:rPr>
        <w:t>постановляет</w:t>
      </w:r>
      <w:r w:rsidRPr="004C23F7">
        <w:rPr>
          <w:spacing w:val="60"/>
          <w:sz w:val="28"/>
          <w:szCs w:val="28"/>
        </w:rPr>
        <w:t>:</w:t>
      </w:r>
    </w:p>
    <w:p w:rsidR="00602125" w:rsidRPr="004C23F7" w:rsidRDefault="007A2F2B" w:rsidP="007A2F2B">
      <w:pPr>
        <w:suppressAutoHyphens/>
        <w:autoSpaceDE w:val="0"/>
        <w:autoSpaceDN w:val="0"/>
        <w:adjustRightInd w:val="0"/>
        <w:ind w:firstLine="709"/>
        <w:jc w:val="both"/>
        <w:rPr>
          <w:sz w:val="28"/>
          <w:szCs w:val="28"/>
        </w:rPr>
      </w:pPr>
      <w:r w:rsidRPr="004C23F7">
        <w:rPr>
          <w:sz w:val="28"/>
          <w:szCs w:val="28"/>
        </w:rPr>
        <w:t xml:space="preserve">1. </w:t>
      </w:r>
      <w:r w:rsidR="00602125" w:rsidRPr="004C23F7">
        <w:rPr>
          <w:sz w:val="28"/>
          <w:szCs w:val="28"/>
        </w:rPr>
        <w:t>Внести в постановление Коллегии Администрации Кемеровской области от 16.09.2016 № 362 «Об утверждении государственной программы Кемеровской области – Кузбасса» на 2017 – 2024 годы» (в редакции постановлений Коллегии Администрации Кемеровской области от 16.12.2016 № 504, от 11.01.2017 № 7, от 28.09.2017 № 505, от 18.01.2018 № 14,</w:t>
      </w:r>
      <w:r w:rsidR="00D70F1A" w:rsidRPr="004C23F7">
        <w:rPr>
          <w:sz w:val="28"/>
          <w:szCs w:val="28"/>
        </w:rPr>
        <w:t xml:space="preserve"> </w:t>
      </w:r>
      <w:r w:rsidR="00602125" w:rsidRPr="004C23F7">
        <w:rPr>
          <w:sz w:val="28"/>
          <w:szCs w:val="28"/>
        </w:rPr>
        <w:t>от 19.07.2018 № 302, от 27.08.2018 № 350, от 24.12.2018 № 600, постановлений Правительства Кемеровской области – Кузбасса от 17.05.2019 № 303, от 30.08.2019 № 510, от 26.11.2019 № 679, от 23.12.2019 № 735, от 06.05.2020 №</w:t>
      </w:r>
      <w:r w:rsidR="00D70F1A" w:rsidRPr="004C23F7">
        <w:rPr>
          <w:sz w:val="28"/>
          <w:szCs w:val="28"/>
        </w:rPr>
        <w:t> </w:t>
      </w:r>
      <w:r w:rsidR="00602125" w:rsidRPr="004C23F7">
        <w:rPr>
          <w:sz w:val="28"/>
          <w:szCs w:val="28"/>
        </w:rPr>
        <w:t>266) следующие изменения:</w:t>
      </w:r>
    </w:p>
    <w:p w:rsidR="00602125" w:rsidRPr="004C23F7" w:rsidRDefault="007A2F2B" w:rsidP="007A2F2B">
      <w:pPr>
        <w:widowControl w:val="0"/>
        <w:suppressAutoHyphens/>
        <w:autoSpaceDE w:val="0"/>
        <w:autoSpaceDN w:val="0"/>
        <w:adjustRightInd w:val="0"/>
        <w:ind w:firstLine="709"/>
        <w:jc w:val="both"/>
        <w:rPr>
          <w:sz w:val="28"/>
          <w:szCs w:val="28"/>
        </w:rPr>
      </w:pPr>
      <w:r w:rsidRPr="004C23F7">
        <w:rPr>
          <w:sz w:val="28"/>
          <w:szCs w:val="28"/>
        </w:rPr>
        <w:t xml:space="preserve">1.1. </w:t>
      </w:r>
      <w:r w:rsidR="00933FE8" w:rsidRPr="004C23F7">
        <w:rPr>
          <w:sz w:val="28"/>
          <w:szCs w:val="28"/>
        </w:rPr>
        <w:t>П</w:t>
      </w:r>
      <w:r w:rsidR="00602125" w:rsidRPr="004C23F7">
        <w:rPr>
          <w:sz w:val="28"/>
          <w:szCs w:val="28"/>
        </w:rPr>
        <w:t>реамбул</w:t>
      </w:r>
      <w:r w:rsidR="00933FE8" w:rsidRPr="004C23F7">
        <w:rPr>
          <w:sz w:val="28"/>
          <w:szCs w:val="28"/>
        </w:rPr>
        <w:t>у</w:t>
      </w:r>
      <w:r w:rsidR="00602125" w:rsidRPr="004C23F7">
        <w:rPr>
          <w:sz w:val="28"/>
          <w:szCs w:val="28"/>
        </w:rPr>
        <w:t xml:space="preserve"> после слов «Кемеровской области» дополнить словом</w:t>
      </w:r>
      <w:r w:rsidR="00602125" w:rsidRPr="004C23F7">
        <w:rPr>
          <w:sz w:val="28"/>
          <w:szCs w:val="28"/>
        </w:rPr>
        <w:br/>
        <w:t>«</w:t>
      </w:r>
      <w:r w:rsidR="00B90B88" w:rsidRPr="004C23F7">
        <w:rPr>
          <w:sz w:val="28"/>
          <w:szCs w:val="28"/>
        </w:rPr>
        <w:t>–</w:t>
      </w:r>
      <w:r w:rsidR="00602125" w:rsidRPr="004C23F7">
        <w:rPr>
          <w:sz w:val="28"/>
          <w:szCs w:val="28"/>
        </w:rPr>
        <w:t xml:space="preserve"> Кузбасса».</w:t>
      </w:r>
    </w:p>
    <w:p w:rsidR="000277A9" w:rsidRPr="004C23F7" w:rsidRDefault="007A2F2B" w:rsidP="007A2F2B">
      <w:pPr>
        <w:widowControl w:val="0"/>
        <w:suppressAutoHyphens/>
        <w:autoSpaceDE w:val="0"/>
        <w:autoSpaceDN w:val="0"/>
        <w:adjustRightInd w:val="0"/>
        <w:ind w:firstLine="709"/>
        <w:jc w:val="both"/>
        <w:rPr>
          <w:sz w:val="28"/>
          <w:szCs w:val="28"/>
        </w:rPr>
      </w:pPr>
      <w:r w:rsidRPr="004C23F7">
        <w:rPr>
          <w:spacing w:val="-6"/>
          <w:sz w:val="28"/>
          <w:szCs w:val="28"/>
        </w:rPr>
        <w:t xml:space="preserve">1.2. </w:t>
      </w:r>
      <w:r w:rsidR="000277A9" w:rsidRPr="004C23F7">
        <w:rPr>
          <w:spacing w:val="-6"/>
          <w:sz w:val="28"/>
          <w:szCs w:val="28"/>
        </w:rPr>
        <w:t xml:space="preserve">В </w:t>
      </w:r>
      <w:r w:rsidR="007C2850" w:rsidRPr="004C23F7">
        <w:rPr>
          <w:sz w:val="28"/>
          <w:szCs w:val="28"/>
        </w:rPr>
        <w:t>г</w:t>
      </w:r>
      <w:r w:rsidR="00000011" w:rsidRPr="004C23F7">
        <w:rPr>
          <w:sz w:val="28"/>
          <w:szCs w:val="28"/>
        </w:rPr>
        <w:t>осударственной программ</w:t>
      </w:r>
      <w:r w:rsidR="00933FE8" w:rsidRPr="004C23F7">
        <w:rPr>
          <w:sz w:val="28"/>
          <w:szCs w:val="28"/>
        </w:rPr>
        <w:t>е</w:t>
      </w:r>
      <w:r w:rsidR="00000011" w:rsidRPr="004C23F7">
        <w:rPr>
          <w:sz w:val="28"/>
          <w:szCs w:val="28"/>
        </w:rPr>
        <w:t xml:space="preserve"> Кемеровской области – Кузбасса «Экология, недропользование и рациональное водопользование» на 2017 – 2024</w:t>
      </w:r>
      <w:r w:rsidR="00A319AF" w:rsidRPr="004C23F7">
        <w:rPr>
          <w:sz w:val="28"/>
          <w:szCs w:val="28"/>
        </w:rPr>
        <w:t> </w:t>
      </w:r>
      <w:r w:rsidR="00000011" w:rsidRPr="004C23F7">
        <w:rPr>
          <w:sz w:val="28"/>
          <w:szCs w:val="28"/>
        </w:rPr>
        <w:t xml:space="preserve">годы, </w:t>
      </w:r>
      <w:r w:rsidR="00000011" w:rsidRPr="004C23F7">
        <w:rPr>
          <w:spacing w:val="-6"/>
          <w:sz w:val="28"/>
          <w:szCs w:val="28"/>
        </w:rPr>
        <w:t>утверждённой постановлением</w:t>
      </w:r>
      <w:r w:rsidR="008D704E" w:rsidRPr="004C23F7">
        <w:rPr>
          <w:spacing w:val="-6"/>
          <w:sz w:val="28"/>
          <w:szCs w:val="28"/>
        </w:rPr>
        <w:t xml:space="preserve"> (далее – Государственная программа)</w:t>
      </w:r>
      <w:r w:rsidR="000277A9" w:rsidRPr="004C23F7">
        <w:rPr>
          <w:spacing w:val="-6"/>
          <w:sz w:val="28"/>
          <w:szCs w:val="28"/>
        </w:rPr>
        <w:t>:</w:t>
      </w:r>
    </w:p>
    <w:p w:rsidR="00933FE8" w:rsidRPr="004C23F7" w:rsidRDefault="007A2F2B" w:rsidP="007A2F2B">
      <w:pPr>
        <w:widowControl w:val="0"/>
        <w:suppressAutoHyphens/>
        <w:autoSpaceDE w:val="0"/>
        <w:autoSpaceDN w:val="0"/>
        <w:adjustRightInd w:val="0"/>
        <w:ind w:firstLine="709"/>
        <w:jc w:val="both"/>
        <w:rPr>
          <w:sz w:val="28"/>
          <w:szCs w:val="28"/>
        </w:rPr>
      </w:pPr>
      <w:r w:rsidRPr="004C23F7">
        <w:rPr>
          <w:spacing w:val="-6"/>
          <w:sz w:val="28"/>
          <w:szCs w:val="28"/>
        </w:rPr>
        <w:t xml:space="preserve">1.2.1. </w:t>
      </w:r>
      <w:r w:rsidR="00933FE8" w:rsidRPr="004C23F7">
        <w:rPr>
          <w:spacing w:val="-6"/>
          <w:sz w:val="28"/>
          <w:szCs w:val="28"/>
        </w:rPr>
        <w:t>В паспорте</w:t>
      </w:r>
      <w:r w:rsidR="001E4BC3" w:rsidRPr="004C23F7">
        <w:rPr>
          <w:spacing w:val="-6"/>
          <w:sz w:val="28"/>
          <w:szCs w:val="28"/>
        </w:rPr>
        <w:t xml:space="preserve"> Государственной программы</w:t>
      </w:r>
      <w:r w:rsidR="00933FE8" w:rsidRPr="004C23F7">
        <w:rPr>
          <w:spacing w:val="-6"/>
          <w:sz w:val="28"/>
          <w:szCs w:val="28"/>
        </w:rPr>
        <w:t>:</w:t>
      </w:r>
    </w:p>
    <w:p w:rsidR="00602125" w:rsidRPr="004C23F7" w:rsidRDefault="007E70EC" w:rsidP="00D40387">
      <w:pPr>
        <w:pStyle w:val="a5"/>
        <w:suppressAutoHyphens/>
        <w:spacing w:after="0" w:line="240" w:lineRule="auto"/>
        <w:ind w:left="0" w:firstLine="709"/>
        <w:contextualSpacing w:val="0"/>
        <w:jc w:val="both"/>
        <w:rPr>
          <w:rFonts w:ascii="Times New Roman" w:hAnsi="Times New Roman"/>
          <w:sz w:val="28"/>
          <w:szCs w:val="28"/>
        </w:rPr>
      </w:pPr>
      <w:r w:rsidRPr="004C23F7">
        <w:rPr>
          <w:rFonts w:ascii="Times New Roman" w:hAnsi="Times New Roman"/>
          <w:sz w:val="28"/>
          <w:szCs w:val="28"/>
        </w:rPr>
        <w:t>позиции</w:t>
      </w:r>
      <w:r w:rsidR="000277A9" w:rsidRPr="004C23F7">
        <w:rPr>
          <w:rFonts w:ascii="Times New Roman" w:hAnsi="Times New Roman"/>
          <w:spacing w:val="-6"/>
          <w:sz w:val="28"/>
          <w:szCs w:val="28"/>
        </w:rPr>
        <w:t xml:space="preserve"> «Цели Государственной программы»</w:t>
      </w:r>
      <w:r w:rsidR="00F13396" w:rsidRPr="004C23F7">
        <w:rPr>
          <w:rFonts w:ascii="Times New Roman" w:hAnsi="Times New Roman"/>
          <w:spacing w:val="-6"/>
          <w:sz w:val="28"/>
          <w:szCs w:val="28"/>
        </w:rPr>
        <w:t>, «Задачи Государственной программы»</w:t>
      </w:r>
      <w:r w:rsidR="000277A9" w:rsidRPr="004C23F7">
        <w:rPr>
          <w:rFonts w:ascii="Times New Roman" w:hAnsi="Times New Roman"/>
          <w:spacing w:val="-6"/>
          <w:sz w:val="28"/>
          <w:szCs w:val="28"/>
        </w:rPr>
        <w:t xml:space="preserve"> </w:t>
      </w:r>
      <w:r w:rsidR="00000011" w:rsidRPr="004C23F7">
        <w:rPr>
          <w:rFonts w:ascii="Times New Roman" w:hAnsi="Times New Roman"/>
          <w:sz w:val="28"/>
          <w:szCs w:val="28"/>
        </w:rPr>
        <w:t>изложить в следующей редакции</w:t>
      </w:r>
      <w:r w:rsidR="009B0F52" w:rsidRPr="004C23F7">
        <w:rPr>
          <w:rFonts w:ascii="Times New Roman" w:hAnsi="Times New Roman"/>
          <w:sz w:val="28"/>
          <w:szCs w:val="28"/>
        </w:rPr>
        <w:t>:</w:t>
      </w:r>
    </w:p>
    <w:p w:rsidR="00FF70B3" w:rsidRPr="004C23F7" w:rsidRDefault="00FF70B3" w:rsidP="00D40387">
      <w:pPr>
        <w:pStyle w:val="a5"/>
        <w:suppressAutoHyphens/>
        <w:spacing w:after="0" w:line="240" w:lineRule="auto"/>
        <w:ind w:left="0" w:firstLine="709"/>
        <w:contextualSpacing w:val="0"/>
        <w:jc w:val="both"/>
        <w:rPr>
          <w:rFonts w:ascii="Times New Roman" w:hAnsi="Times New Roman"/>
          <w:sz w:val="28"/>
          <w:szCs w:val="28"/>
        </w:rPr>
      </w:pPr>
    </w:p>
    <w:p w:rsidR="008D704E" w:rsidRPr="004C23F7" w:rsidRDefault="008D704E" w:rsidP="00B90B88">
      <w:pPr>
        <w:pStyle w:val="a5"/>
        <w:suppressAutoHyphens/>
        <w:spacing w:after="0" w:line="240" w:lineRule="auto"/>
        <w:ind w:left="0"/>
        <w:contextualSpacing w:val="0"/>
        <w:jc w:val="both"/>
        <w:rPr>
          <w:rFonts w:ascii="Times New Roman" w:hAnsi="Times New Roman"/>
          <w:sz w:val="28"/>
          <w:szCs w:val="28"/>
        </w:rPr>
      </w:pPr>
      <w:r w:rsidRPr="004C23F7">
        <w:rPr>
          <w:rFonts w:ascii="Times New Roman" w:hAnsi="Times New Roman"/>
          <w:sz w:val="28"/>
          <w:szCs w:val="28"/>
        </w:rPr>
        <w:t>«</w:t>
      </w:r>
    </w:p>
    <w:tbl>
      <w:tblPr>
        <w:tblW w:w="5000" w:type="pct"/>
        <w:jc w:val="center"/>
        <w:tblCellMar>
          <w:left w:w="28" w:type="dxa"/>
          <w:right w:w="28" w:type="dxa"/>
        </w:tblCellMar>
        <w:tblLook w:val="0000"/>
      </w:tblPr>
      <w:tblGrid>
        <w:gridCol w:w="2874"/>
        <w:gridCol w:w="6706"/>
      </w:tblGrid>
      <w:tr w:rsidR="00000011" w:rsidRPr="004C23F7" w:rsidTr="008D704E">
        <w:trPr>
          <w:jc w:val="center"/>
        </w:trPr>
        <w:tc>
          <w:tcPr>
            <w:tcW w:w="1500" w:type="pct"/>
            <w:tcBorders>
              <w:top w:val="single" w:sz="4" w:space="0" w:color="auto"/>
              <w:left w:val="single" w:sz="4" w:space="0" w:color="auto"/>
              <w:bottom w:val="single" w:sz="4" w:space="0" w:color="auto"/>
              <w:right w:val="single" w:sz="4" w:space="0" w:color="auto"/>
            </w:tcBorders>
          </w:tcPr>
          <w:p w:rsidR="00000011" w:rsidRPr="004C23F7" w:rsidRDefault="00000011">
            <w:pPr>
              <w:autoSpaceDE w:val="0"/>
              <w:autoSpaceDN w:val="0"/>
              <w:adjustRightInd w:val="0"/>
              <w:rPr>
                <w:sz w:val="28"/>
                <w:szCs w:val="28"/>
              </w:rPr>
            </w:pPr>
            <w:r w:rsidRPr="004C23F7">
              <w:rPr>
                <w:sz w:val="28"/>
                <w:szCs w:val="28"/>
              </w:rPr>
              <w:t>Цели Государственной программы</w:t>
            </w:r>
          </w:p>
        </w:tc>
        <w:tc>
          <w:tcPr>
            <w:tcW w:w="3500" w:type="pct"/>
            <w:tcBorders>
              <w:top w:val="single" w:sz="4" w:space="0" w:color="auto"/>
              <w:left w:val="single" w:sz="4" w:space="0" w:color="auto"/>
              <w:bottom w:val="single" w:sz="4" w:space="0" w:color="auto"/>
              <w:right w:val="single" w:sz="4" w:space="0" w:color="auto"/>
            </w:tcBorders>
          </w:tcPr>
          <w:p w:rsidR="00000011" w:rsidRPr="004C23F7" w:rsidRDefault="00000011">
            <w:pPr>
              <w:autoSpaceDE w:val="0"/>
              <w:autoSpaceDN w:val="0"/>
              <w:adjustRightInd w:val="0"/>
              <w:rPr>
                <w:sz w:val="28"/>
                <w:szCs w:val="28"/>
              </w:rPr>
            </w:pPr>
            <w:r w:rsidRPr="004C23F7">
              <w:rPr>
                <w:sz w:val="28"/>
                <w:szCs w:val="28"/>
              </w:rPr>
              <w:t>1. Повышение уровня экологической безопасности и сохранение природных систем. Улучшение состояния атмосферного воздуха в городе Новокузнецке.</w:t>
            </w:r>
          </w:p>
          <w:p w:rsidR="00000011" w:rsidRPr="004C23F7" w:rsidRDefault="00000011">
            <w:pPr>
              <w:autoSpaceDE w:val="0"/>
              <w:autoSpaceDN w:val="0"/>
              <w:adjustRightInd w:val="0"/>
              <w:rPr>
                <w:sz w:val="28"/>
                <w:szCs w:val="28"/>
              </w:rPr>
            </w:pPr>
            <w:r w:rsidRPr="004C23F7">
              <w:rPr>
                <w:sz w:val="28"/>
                <w:szCs w:val="28"/>
              </w:rPr>
              <w:t xml:space="preserve">2. Устойчивое обеспечение экономики Кемеровской области </w:t>
            </w:r>
            <w:r w:rsidR="00F13396" w:rsidRPr="004C23F7">
              <w:rPr>
                <w:sz w:val="28"/>
                <w:szCs w:val="28"/>
              </w:rPr>
              <w:t>–</w:t>
            </w:r>
            <w:r w:rsidRPr="004C23F7">
              <w:rPr>
                <w:sz w:val="28"/>
                <w:szCs w:val="28"/>
              </w:rPr>
              <w:t xml:space="preserve"> Кузбасса</w:t>
            </w:r>
            <w:r w:rsidR="00F13396" w:rsidRPr="004C23F7">
              <w:rPr>
                <w:sz w:val="28"/>
                <w:szCs w:val="28"/>
              </w:rPr>
              <w:t xml:space="preserve"> </w:t>
            </w:r>
            <w:r w:rsidRPr="004C23F7">
              <w:rPr>
                <w:sz w:val="28"/>
                <w:szCs w:val="28"/>
              </w:rPr>
              <w:t>запасами минерального сырья и геологической информацией о недрах.</w:t>
            </w:r>
          </w:p>
          <w:p w:rsidR="00000011" w:rsidRPr="004C23F7" w:rsidRDefault="00000011">
            <w:pPr>
              <w:autoSpaceDE w:val="0"/>
              <w:autoSpaceDN w:val="0"/>
              <w:adjustRightInd w:val="0"/>
              <w:rPr>
                <w:sz w:val="28"/>
                <w:szCs w:val="28"/>
              </w:rPr>
            </w:pPr>
            <w:r w:rsidRPr="004C23F7">
              <w:rPr>
                <w:sz w:val="28"/>
                <w:szCs w:val="28"/>
              </w:rPr>
              <w:t xml:space="preserve">3. Устойчивое водопользование при сохранении водных экосистем и обеспечение </w:t>
            </w:r>
            <w:r w:rsidR="009B0F52" w:rsidRPr="004C23F7">
              <w:rPr>
                <w:sz w:val="28"/>
                <w:szCs w:val="28"/>
              </w:rPr>
              <w:t>защищённости</w:t>
            </w:r>
            <w:r w:rsidRPr="004C23F7">
              <w:rPr>
                <w:sz w:val="28"/>
                <w:szCs w:val="28"/>
              </w:rPr>
              <w:t xml:space="preserve"> населения и объектов экономики и социальной сферы от негативного воздействия вод.</w:t>
            </w:r>
          </w:p>
          <w:p w:rsidR="00000011" w:rsidRPr="004C23F7" w:rsidRDefault="00000011" w:rsidP="00F13396">
            <w:pPr>
              <w:autoSpaceDE w:val="0"/>
              <w:autoSpaceDN w:val="0"/>
              <w:adjustRightInd w:val="0"/>
              <w:rPr>
                <w:sz w:val="28"/>
                <w:szCs w:val="28"/>
              </w:rPr>
            </w:pPr>
            <w:r w:rsidRPr="004C23F7">
              <w:rPr>
                <w:sz w:val="28"/>
                <w:szCs w:val="28"/>
              </w:rPr>
              <w:t xml:space="preserve">4. Обеспечение эффективной деятельности МПР Кузбасса и подведомственного ему </w:t>
            </w:r>
            <w:r w:rsidR="009B0F52" w:rsidRPr="004C23F7">
              <w:rPr>
                <w:sz w:val="28"/>
                <w:szCs w:val="28"/>
              </w:rPr>
              <w:t>ГКУ «Комитет охраны окружающей среды Кузбасса»</w:t>
            </w:r>
          </w:p>
        </w:tc>
      </w:tr>
      <w:tr w:rsidR="00F13396" w:rsidRPr="004C23F7" w:rsidTr="008D704E">
        <w:trPr>
          <w:jc w:val="center"/>
        </w:trPr>
        <w:tc>
          <w:tcPr>
            <w:tcW w:w="1500" w:type="pct"/>
            <w:tcBorders>
              <w:top w:val="single" w:sz="4" w:space="0" w:color="auto"/>
              <w:left w:val="single" w:sz="4" w:space="0" w:color="auto"/>
              <w:bottom w:val="single" w:sz="4" w:space="0" w:color="auto"/>
              <w:right w:val="single" w:sz="4" w:space="0" w:color="auto"/>
            </w:tcBorders>
          </w:tcPr>
          <w:p w:rsidR="00F13396" w:rsidRPr="004C23F7" w:rsidRDefault="00F13396" w:rsidP="00F13396">
            <w:pPr>
              <w:autoSpaceDE w:val="0"/>
              <w:autoSpaceDN w:val="0"/>
              <w:adjustRightInd w:val="0"/>
              <w:rPr>
                <w:sz w:val="28"/>
                <w:szCs w:val="28"/>
              </w:rPr>
            </w:pPr>
            <w:r w:rsidRPr="004C23F7">
              <w:rPr>
                <w:sz w:val="28"/>
                <w:szCs w:val="28"/>
              </w:rPr>
              <w:t>Задачи Государственной программы</w:t>
            </w:r>
          </w:p>
        </w:tc>
        <w:tc>
          <w:tcPr>
            <w:tcW w:w="3500" w:type="pct"/>
            <w:tcBorders>
              <w:top w:val="single" w:sz="4" w:space="0" w:color="auto"/>
              <w:left w:val="single" w:sz="4" w:space="0" w:color="auto"/>
              <w:bottom w:val="single" w:sz="4" w:space="0" w:color="auto"/>
              <w:right w:val="single" w:sz="4" w:space="0" w:color="auto"/>
            </w:tcBorders>
          </w:tcPr>
          <w:p w:rsidR="00F13396" w:rsidRPr="004C23F7" w:rsidRDefault="00F13396" w:rsidP="00A319AF">
            <w:pPr>
              <w:autoSpaceDE w:val="0"/>
              <w:autoSpaceDN w:val="0"/>
              <w:adjustRightInd w:val="0"/>
              <w:spacing w:line="233" w:lineRule="auto"/>
              <w:rPr>
                <w:sz w:val="28"/>
                <w:szCs w:val="28"/>
              </w:rPr>
            </w:pPr>
            <w:r w:rsidRPr="004C23F7">
              <w:rPr>
                <w:sz w:val="28"/>
                <w:szCs w:val="28"/>
              </w:rPr>
              <w:t>1. Снижение общей антропогенной нагрузки на окружающую среду на основе повышения экологической эффективности экономики. Снижение совокупного объёма выбросов вредных (загрязняющих) веществ в атмосферный воздух на 69,03 тыс. тонн (20,25 %) в городе Новокузнецке к 31.12.2024. Снижение уровня загрязнения атмосферного воздуха в городе Новокузнецке к 31.12.2024 с «очень высокого» до «повышенного».</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2. Сохранение и восстановление биологического разнообразия Кемеровской области </w:t>
            </w:r>
            <w:r w:rsidR="00B135F8" w:rsidRPr="004C23F7">
              <w:rPr>
                <w:sz w:val="28"/>
                <w:szCs w:val="28"/>
              </w:rPr>
              <w:t>–</w:t>
            </w:r>
            <w:r w:rsidRPr="004C23F7">
              <w:rPr>
                <w:sz w:val="28"/>
                <w:szCs w:val="28"/>
              </w:rPr>
              <w:t xml:space="preserve"> Кузбасса.</w:t>
            </w:r>
          </w:p>
          <w:p w:rsidR="00F13396" w:rsidRPr="004C23F7" w:rsidRDefault="00F13396" w:rsidP="00A319AF">
            <w:pPr>
              <w:autoSpaceDE w:val="0"/>
              <w:autoSpaceDN w:val="0"/>
              <w:adjustRightInd w:val="0"/>
              <w:spacing w:line="233" w:lineRule="auto"/>
              <w:rPr>
                <w:sz w:val="28"/>
                <w:szCs w:val="28"/>
              </w:rPr>
            </w:pPr>
            <w:r w:rsidRPr="004C23F7">
              <w:rPr>
                <w:sz w:val="28"/>
                <w:szCs w:val="28"/>
              </w:rPr>
              <w:t>3. Повышение эффективности мониторинга окружающей среды.</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4. Организация и обеспечение выполнения работ и научных исследований по вопросам охраны окружающей среды на территории Кемеровской области </w:t>
            </w:r>
            <w:r w:rsidR="00A319AF" w:rsidRPr="004C23F7">
              <w:rPr>
                <w:sz w:val="28"/>
                <w:szCs w:val="28"/>
              </w:rPr>
              <w:t>–</w:t>
            </w:r>
            <w:r w:rsidRPr="004C23F7">
              <w:rPr>
                <w:sz w:val="28"/>
                <w:szCs w:val="28"/>
              </w:rPr>
              <w:t xml:space="preserve"> Кузбасса.</w:t>
            </w:r>
          </w:p>
          <w:p w:rsidR="00F13396" w:rsidRPr="004C23F7" w:rsidRDefault="00F13396" w:rsidP="00A319AF">
            <w:pPr>
              <w:autoSpaceDE w:val="0"/>
              <w:autoSpaceDN w:val="0"/>
              <w:adjustRightInd w:val="0"/>
              <w:spacing w:line="233" w:lineRule="auto"/>
              <w:rPr>
                <w:sz w:val="28"/>
                <w:szCs w:val="28"/>
              </w:rPr>
            </w:pPr>
            <w:r w:rsidRPr="004C23F7">
              <w:rPr>
                <w:sz w:val="28"/>
                <w:szCs w:val="28"/>
              </w:rPr>
              <w:t>5. Обеспечение эффективного функционирования системы регулирования и управления в области охраны окружающей среды и экологической безопасности.</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6. Повышение геологической изученности территории Кемеровской области </w:t>
            </w:r>
            <w:r w:rsidR="00B135F8" w:rsidRPr="004C23F7">
              <w:rPr>
                <w:sz w:val="28"/>
                <w:szCs w:val="28"/>
              </w:rPr>
              <w:t>–</w:t>
            </w:r>
            <w:r w:rsidRPr="004C23F7">
              <w:rPr>
                <w:sz w:val="28"/>
                <w:szCs w:val="28"/>
              </w:rPr>
              <w:t xml:space="preserve"> Кузбасса, получение геологической информации.</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7. Обеспечение воспроизводства минерально-сырьевой базы на территории Кемеровской области </w:t>
            </w:r>
            <w:r w:rsidR="00B135F8" w:rsidRPr="004C23F7">
              <w:rPr>
                <w:sz w:val="28"/>
                <w:szCs w:val="28"/>
              </w:rPr>
              <w:t>–</w:t>
            </w:r>
            <w:r w:rsidRPr="004C23F7">
              <w:rPr>
                <w:sz w:val="28"/>
                <w:szCs w:val="28"/>
              </w:rPr>
              <w:t xml:space="preserve"> Кузбасса.</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8. Удовлетворение потребностей строительной индустрии Кемеровской области </w:t>
            </w:r>
            <w:r w:rsidR="00B135F8" w:rsidRPr="004C23F7">
              <w:rPr>
                <w:sz w:val="28"/>
                <w:szCs w:val="28"/>
              </w:rPr>
              <w:t>–</w:t>
            </w:r>
            <w:r w:rsidRPr="004C23F7">
              <w:rPr>
                <w:sz w:val="28"/>
                <w:szCs w:val="28"/>
              </w:rPr>
              <w:t xml:space="preserve"> Кузбасса</w:t>
            </w:r>
            <w:r w:rsidR="00B135F8" w:rsidRPr="004C23F7">
              <w:rPr>
                <w:sz w:val="28"/>
                <w:szCs w:val="28"/>
              </w:rPr>
              <w:t xml:space="preserve"> </w:t>
            </w:r>
            <w:r w:rsidRPr="004C23F7">
              <w:rPr>
                <w:sz w:val="28"/>
                <w:szCs w:val="28"/>
              </w:rPr>
              <w:t>в строительных материалах.</w:t>
            </w:r>
          </w:p>
          <w:p w:rsidR="00F13396" w:rsidRPr="004C23F7" w:rsidRDefault="00F13396" w:rsidP="00A319AF">
            <w:pPr>
              <w:autoSpaceDE w:val="0"/>
              <w:autoSpaceDN w:val="0"/>
              <w:adjustRightInd w:val="0"/>
              <w:spacing w:line="233" w:lineRule="auto"/>
              <w:rPr>
                <w:sz w:val="28"/>
                <w:szCs w:val="28"/>
              </w:rPr>
            </w:pPr>
            <w:r w:rsidRPr="004C23F7">
              <w:rPr>
                <w:sz w:val="28"/>
                <w:szCs w:val="28"/>
              </w:rPr>
              <w:t xml:space="preserve">9. </w:t>
            </w:r>
            <w:r w:rsidRPr="004C23F7">
              <w:rPr>
                <w:spacing w:val="-2"/>
                <w:sz w:val="28"/>
                <w:szCs w:val="28"/>
              </w:rPr>
              <w:t xml:space="preserve">Обеспечение рационального использования минерально-сырьевых ресурсов Кемеровской области </w:t>
            </w:r>
            <w:r w:rsidR="00A319AF" w:rsidRPr="004C23F7">
              <w:rPr>
                <w:spacing w:val="-2"/>
                <w:sz w:val="28"/>
                <w:szCs w:val="28"/>
              </w:rPr>
              <w:t>–</w:t>
            </w:r>
            <w:r w:rsidRPr="004C23F7">
              <w:rPr>
                <w:spacing w:val="-2"/>
                <w:sz w:val="28"/>
                <w:szCs w:val="28"/>
              </w:rPr>
              <w:t xml:space="preserve"> Кузбасса</w:t>
            </w:r>
            <w:r w:rsidR="00FF70B3" w:rsidRPr="004C23F7">
              <w:rPr>
                <w:spacing w:val="-2"/>
                <w:sz w:val="28"/>
                <w:szCs w:val="28"/>
              </w:rPr>
              <w:t>.</w:t>
            </w:r>
          </w:p>
          <w:p w:rsidR="00F13396" w:rsidRPr="004C23F7" w:rsidRDefault="00F13396" w:rsidP="00A319AF">
            <w:pPr>
              <w:autoSpaceDE w:val="0"/>
              <w:autoSpaceDN w:val="0"/>
              <w:adjustRightInd w:val="0"/>
              <w:spacing w:line="235" w:lineRule="auto"/>
              <w:rPr>
                <w:sz w:val="28"/>
                <w:szCs w:val="28"/>
              </w:rPr>
            </w:pPr>
            <w:r w:rsidRPr="004C23F7">
              <w:rPr>
                <w:sz w:val="28"/>
                <w:szCs w:val="28"/>
              </w:rPr>
              <w:lastRenderedPageBreak/>
              <w:t>10. Обеспечение социально-экономических потребностей в водных ресурсах, охраны и восстановления водных объектов, эффективного и рационального использования водных ресурсов, удовлетворения потребностей населения и хозяйствующих субъектов Кемеровской области - Кузбасса в водных ресурсах в требуемом количестве и в соответствии с показателями качества воды в водных объектах.</w:t>
            </w:r>
          </w:p>
          <w:p w:rsidR="00F13396" w:rsidRPr="004C23F7" w:rsidRDefault="00F13396" w:rsidP="00A319AF">
            <w:pPr>
              <w:autoSpaceDE w:val="0"/>
              <w:autoSpaceDN w:val="0"/>
              <w:adjustRightInd w:val="0"/>
              <w:spacing w:line="235" w:lineRule="auto"/>
              <w:rPr>
                <w:sz w:val="28"/>
                <w:szCs w:val="28"/>
              </w:rPr>
            </w:pPr>
            <w:r w:rsidRPr="004C23F7">
              <w:rPr>
                <w:sz w:val="28"/>
                <w:szCs w:val="28"/>
              </w:rPr>
              <w:t>11. Предотвращение негативного воздействия вод и ликвидация его последствий в отношении водных объектов, находящихся в федеральной собственности и полностью расположенных на территории Кемеровской области - Кузбасса.</w:t>
            </w:r>
          </w:p>
          <w:p w:rsidR="00F13396" w:rsidRPr="004C23F7" w:rsidRDefault="00F13396" w:rsidP="00A319AF">
            <w:pPr>
              <w:autoSpaceDE w:val="0"/>
              <w:autoSpaceDN w:val="0"/>
              <w:adjustRightInd w:val="0"/>
              <w:spacing w:line="235" w:lineRule="auto"/>
              <w:rPr>
                <w:sz w:val="28"/>
                <w:szCs w:val="28"/>
              </w:rPr>
            </w:pPr>
            <w:r w:rsidRPr="004C23F7">
              <w:rPr>
                <w:sz w:val="28"/>
                <w:szCs w:val="28"/>
              </w:rPr>
              <w:t>12. Ликвидация локальных дефицитов водных ресурсов на территории Кемеровской области - Кузбасса.</w:t>
            </w:r>
          </w:p>
          <w:p w:rsidR="00F13396" w:rsidRPr="004C23F7" w:rsidRDefault="00F13396" w:rsidP="00A319AF">
            <w:pPr>
              <w:autoSpaceDE w:val="0"/>
              <w:autoSpaceDN w:val="0"/>
              <w:adjustRightInd w:val="0"/>
              <w:spacing w:line="235" w:lineRule="auto"/>
              <w:rPr>
                <w:sz w:val="28"/>
                <w:szCs w:val="28"/>
              </w:rPr>
            </w:pPr>
            <w:r w:rsidRPr="004C23F7">
              <w:rPr>
                <w:sz w:val="28"/>
                <w:szCs w:val="28"/>
              </w:rPr>
              <w:t>13. Восстановление и экологическая реабилитация водных объектов, утративших способность к самоочищению, улучшение их экологического состояния.</w:t>
            </w:r>
          </w:p>
          <w:p w:rsidR="00F13396" w:rsidRPr="004C23F7" w:rsidRDefault="00F13396" w:rsidP="00A319AF">
            <w:pPr>
              <w:autoSpaceDE w:val="0"/>
              <w:autoSpaceDN w:val="0"/>
              <w:adjustRightInd w:val="0"/>
              <w:spacing w:line="235" w:lineRule="auto"/>
              <w:rPr>
                <w:sz w:val="28"/>
                <w:szCs w:val="28"/>
              </w:rPr>
            </w:pPr>
            <w:r w:rsidRPr="004C23F7">
              <w:rPr>
                <w:sz w:val="28"/>
                <w:szCs w:val="28"/>
              </w:rPr>
              <w:t xml:space="preserve">14. Повышение эксплуатационной </w:t>
            </w:r>
            <w:r w:rsidR="00206C5D" w:rsidRPr="004C23F7">
              <w:rPr>
                <w:sz w:val="28"/>
                <w:szCs w:val="28"/>
              </w:rPr>
              <w:t>надёжности</w:t>
            </w:r>
            <w:r w:rsidRPr="004C23F7">
              <w:rPr>
                <w:sz w:val="28"/>
                <w:szCs w:val="28"/>
              </w:rPr>
              <w:t xml:space="preserve"> бесхозяйных и муниципальных гидротехнических сооружений прудов (водохранилищ) (гидроузлов), расположенных в пределах водных объектов федеральной собственности и (или) обеспечивающих безопасность населения и объектов экономики от негативного воздействия вод (за исключением сооружений транспортного назначения и сооружений, обеспечивающих технологические схемы систем промышленного, сельскохозяйственного и коммунального водоснабжения и водоотведения).</w:t>
            </w:r>
          </w:p>
          <w:p w:rsidR="00F13396" w:rsidRPr="004C23F7" w:rsidRDefault="00F13396" w:rsidP="00A319AF">
            <w:pPr>
              <w:autoSpaceDE w:val="0"/>
              <w:autoSpaceDN w:val="0"/>
              <w:adjustRightInd w:val="0"/>
              <w:spacing w:line="235" w:lineRule="auto"/>
              <w:rPr>
                <w:sz w:val="28"/>
                <w:szCs w:val="28"/>
              </w:rPr>
            </w:pPr>
            <w:r w:rsidRPr="004C23F7">
              <w:rPr>
                <w:sz w:val="28"/>
                <w:szCs w:val="28"/>
              </w:rPr>
              <w:t xml:space="preserve">15. Обеспечение </w:t>
            </w:r>
            <w:r w:rsidR="00206C5D" w:rsidRPr="004C23F7">
              <w:rPr>
                <w:sz w:val="28"/>
                <w:szCs w:val="28"/>
              </w:rPr>
              <w:t>населённых</w:t>
            </w:r>
            <w:r w:rsidRPr="004C23F7">
              <w:rPr>
                <w:sz w:val="28"/>
                <w:szCs w:val="28"/>
              </w:rPr>
              <w:t xml:space="preserve"> пунктов, объектов экономики и социальной сферы сооружениями инженерной защиты.</w:t>
            </w:r>
          </w:p>
          <w:p w:rsidR="00F13396" w:rsidRPr="004C23F7" w:rsidRDefault="00F13396" w:rsidP="00A319AF">
            <w:pPr>
              <w:autoSpaceDE w:val="0"/>
              <w:autoSpaceDN w:val="0"/>
              <w:adjustRightInd w:val="0"/>
              <w:spacing w:line="235" w:lineRule="auto"/>
              <w:rPr>
                <w:sz w:val="28"/>
                <w:szCs w:val="28"/>
              </w:rPr>
            </w:pPr>
            <w:r w:rsidRPr="004C23F7">
              <w:rPr>
                <w:sz w:val="28"/>
                <w:szCs w:val="28"/>
              </w:rPr>
              <w:t>16. Повышение качества оказания государственных услуг и исполнения государственных функций в сфере воспроизводства и использования минерально-сырьевых и водных ресурсов.</w:t>
            </w:r>
          </w:p>
          <w:p w:rsidR="00F13396" w:rsidRPr="004C23F7" w:rsidRDefault="00F13396" w:rsidP="00A319AF">
            <w:pPr>
              <w:autoSpaceDE w:val="0"/>
              <w:autoSpaceDN w:val="0"/>
              <w:adjustRightInd w:val="0"/>
              <w:spacing w:line="235" w:lineRule="auto"/>
              <w:rPr>
                <w:sz w:val="28"/>
                <w:szCs w:val="28"/>
              </w:rPr>
            </w:pPr>
            <w:r w:rsidRPr="004C23F7">
              <w:rPr>
                <w:sz w:val="28"/>
                <w:szCs w:val="28"/>
              </w:rPr>
              <w:t>17. Обеспечение эффективного управления государственными финансами в сфере воспроизводства и использования минерально-сырьевых и водных ресурсов</w:t>
            </w:r>
          </w:p>
        </w:tc>
      </w:tr>
    </w:tbl>
    <w:p w:rsidR="00000011" w:rsidRPr="004C23F7" w:rsidRDefault="008D704E" w:rsidP="008D704E">
      <w:pPr>
        <w:suppressAutoHyphens/>
        <w:autoSpaceDE w:val="0"/>
        <w:autoSpaceDN w:val="0"/>
        <w:adjustRightInd w:val="0"/>
        <w:jc w:val="right"/>
        <w:rPr>
          <w:sz w:val="28"/>
          <w:szCs w:val="28"/>
        </w:rPr>
      </w:pPr>
      <w:r w:rsidRPr="004C23F7">
        <w:rPr>
          <w:sz w:val="28"/>
          <w:szCs w:val="28"/>
        </w:rPr>
        <w:lastRenderedPageBreak/>
        <w:t>»</w:t>
      </w:r>
      <w:r w:rsidR="00933FE8" w:rsidRPr="004C23F7">
        <w:rPr>
          <w:sz w:val="28"/>
          <w:szCs w:val="28"/>
        </w:rPr>
        <w:t>;</w:t>
      </w:r>
    </w:p>
    <w:p w:rsidR="008D704E" w:rsidRPr="004C23F7" w:rsidRDefault="00933FE8" w:rsidP="00D40387">
      <w:pPr>
        <w:pStyle w:val="a5"/>
        <w:suppressAutoHyphens/>
        <w:spacing w:after="0" w:line="240" w:lineRule="auto"/>
        <w:ind w:left="0" w:firstLine="709"/>
        <w:contextualSpacing w:val="0"/>
        <w:jc w:val="both"/>
        <w:rPr>
          <w:rFonts w:ascii="Times New Roman" w:hAnsi="Times New Roman"/>
          <w:sz w:val="28"/>
          <w:szCs w:val="28"/>
        </w:rPr>
      </w:pPr>
      <w:r w:rsidRPr="004C23F7">
        <w:rPr>
          <w:rFonts w:ascii="Times New Roman" w:hAnsi="Times New Roman"/>
          <w:sz w:val="28"/>
          <w:szCs w:val="28"/>
        </w:rPr>
        <w:t>п</w:t>
      </w:r>
      <w:r w:rsidR="008D704E" w:rsidRPr="004C23F7">
        <w:rPr>
          <w:rFonts w:ascii="Times New Roman" w:hAnsi="Times New Roman"/>
          <w:sz w:val="28"/>
          <w:szCs w:val="28"/>
        </w:rPr>
        <w:t>озицию «Объёмы и источники финансирования</w:t>
      </w:r>
      <w:r w:rsidR="00AE12B4" w:rsidRPr="004C23F7">
        <w:rPr>
          <w:rFonts w:ascii="Times New Roman" w:hAnsi="Times New Roman"/>
          <w:sz w:val="28"/>
          <w:szCs w:val="28"/>
        </w:rPr>
        <w:t xml:space="preserve"> Государственной программы в целом и с разбивкой по годам её реализации»</w:t>
      </w:r>
      <w:r w:rsidR="008D704E" w:rsidRPr="004C23F7">
        <w:rPr>
          <w:rFonts w:ascii="Times New Roman" w:hAnsi="Times New Roman"/>
          <w:sz w:val="28"/>
          <w:szCs w:val="28"/>
        </w:rPr>
        <w:t xml:space="preserve"> изложить в следующей редакции:</w:t>
      </w:r>
    </w:p>
    <w:p w:rsidR="008D704E" w:rsidRPr="004C23F7" w:rsidRDefault="008D704E" w:rsidP="008D704E">
      <w:pPr>
        <w:keepNext/>
        <w:autoSpaceDE w:val="0"/>
        <w:autoSpaceDN w:val="0"/>
        <w:adjustRightInd w:val="0"/>
        <w:spacing w:line="230" w:lineRule="auto"/>
        <w:jc w:val="both"/>
        <w:rPr>
          <w:sz w:val="28"/>
          <w:szCs w:val="28"/>
        </w:rPr>
      </w:pPr>
      <w:r w:rsidRPr="004C23F7">
        <w:rPr>
          <w:sz w:val="28"/>
          <w:szCs w:val="28"/>
        </w:rPr>
        <w:lastRenderedPageBreak/>
        <w:t>«</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840"/>
        <w:gridCol w:w="5859"/>
      </w:tblGrid>
      <w:tr w:rsidR="008D704E" w:rsidRPr="004C23F7" w:rsidTr="00AE12B4">
        <w:trPr>
          <w:trHeight w:val="312"/>
          <w:jc w:val="center"/>
        </w:trPr>
        <w:tc>
          <w:tcPr>
            <w:tcW w:w="3840" w:type="dxa"/>
            <w:vMerge w:val="restart"/>
          </w:tcPr>
          <w:p w:rsidR="008D704E" w:rsidRPr="004C23F7" w:rsidRDefault="008D704E" w:rsidP="00D34004">
            <w:pPr>
              <w:autoSpaceDE w:val="0"/>
              <w:autoSpaceDN w:val="0"/>
              <w:adjustRightInd w:val="0"/>
              <w:spacing w:line="230" w:lineRule="auto"/>
              <w:rPr>
                <w:sz w:val="28"/>
                <w:szCs w:val="28"/>
              </w:rPr>
            </w:pPr>
            <w:r w:rsidRPr="004C23F7">
              <w:rPr>
                <w:sz w:val="28"/>
                <w:szCs w:val="28"/>
              </w:rPr>
              <w:t>Объёмы и источники финансирования Государственной программы в целом и с разбивкой по годам её реализации</w:t>
            </w: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p w:rsidR="008D704E" w:rsidRPr="004C23F7" w:rsidRDefault="008D704E" w:rsidP="00D34004">
            <w:pPr>
              <w:autoSpaceDE w:val="0"/>
              <w:autoSpaceDN w:val="0"/>
              <w:adjustRightInd w:val="0"/>
              <w:spacing w:line="230" w:lineRule="auto"/>
              <w:rPr>
                <w:sz w:val="28"/>
                <w:szCs w:val="28"/>
              </w:rPr>
            </w:pPr>
          </w:p>
        </w:tc>
        <w:tc>
          <w:tcPr>
            <w:tcW w:w="5859" w:type="dxa"/>
            <w:tcBorders>
              <w:bottom w:val="nil"/>
            </w:tcBorders>
          </w:tcPr>
          <w:p w:rsidR="008D704E" w:rsidRPr="004C23F7" w:rsidRDefault="008D704E" w:rsidP="00D34004">
            <w:pPr>
              <w:pStyle w:val="ConsPlusCell"/>
              <w:spacing w:line="230" w:lineRule="auto"/>
              <w:rPr>
                <w:sz w:val="28"/>
                <w:szCs w:val="28"/>
              </w:rPr>
            </w:pPr>
            <w:r w:rsidRPr="004C23F7">
              <w:rPr>
                <w:rFonts w:ascii="Times New Roman" w:hAnsi="Times New Roman" w:cs="Times New Roman"/>
                <w:sz w:val="28"/>
                <w:szCs w:val="28"/>
              </w:rPr>
              <w:t>Всего –</w:t>
            </w:r>
            <w:r w:rsidR="00AE12B4" w:rsidRPr="004C23F7">
              <w:rPr>
                <w:rFonts w:ascii="Times New Roman" w:hAnsi="Times New Roman" w:cs="Times New Roman"/>
                <w:sz w:val="28"/>
                <w:szCs w:val="28"/>
              </w:rPr>
              <w:t xml:space="preserve"> </w:t>
            </w:r>
            <w:r w:rsidRPr="004C23F7">
              <w:rPr>
                <w:rFonts w:ascii="Times New Roman" w:hAnsi="Times New Roman" w:cs="Times New Roman"/>
                <w:sz w:val="28"/>
                <w:szCs w:val="28"/>
              </w:rPr>
              <w:t>1 255 109,4 тыс. руб., в том числе:</w:t>
            </w:r>
          </w:p>
        </w:tc>
      </w:tr>
      <w:tr w:rsidR="008D704E" w:rsidRPr="004C23F7" w:rsidTr="00AE12B4">
        <w:trPr>
          <w:trHeight w:val="26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2017 год – 438 589,8 тыс. руб.;</w:t>
            </w:r>
          </w:p>
        </w:tc>
      </w:tr>
      <w:tr w:rsidR="008D704E" w:rsidRPr="004C23F7" w:rsidTr="00AE12B4">
        <w:trPr>
          <w:trHeight w:val="221"/>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2018 год – 210 285,1 тыс. руб.;</w:t>
            </w:r>
          </w:p>
        </w:tc>
      </w:tr>
      <w:tr w:rsidR="008D704E" w:rsidRPr="004C23F7" w:rsidTr="00AE12B4">
        <w:trPr>
          <w:trHeight w:val="156"/>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2019 год – 113 166,2 тыс. руб.;</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2020 год – 203 842,7 тыс. руб.;</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2021 год – 161 043,7</w:t>
            </w:r>
            <w:r w:rsidR="007C2850" w:rsidRPr="004C23F7">
              <w:rPr>
                <w:sz w:val="28"/>
                <w:szCs w:val="28"/>
              </w:rPr>
              <w:t xml:space="preserve"> </w:t>
            </w:r>
            <w:r w:rsidRPr="004C23F7">
              <w:rPr>
                <w:sz w:val="28"/>
                <w:szCs w:val="28"/>
              </w:rPr>
              <w:t>тыс. руб.;</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2022 год – 128 181,9</w:t>
            </w:r>
            <w:r w:rsidR="007C2850" w:rsidRPr="004C23F7">
              <w:rPr>
                <w:sz w:val="28"/>
                <w:szCs w:val="28"/>
              </w:rPr>
              <w:t xml:space="preserve"> </w:t>
            </w:r>
            <w:r w:rsidRPr="004C23F7">
              <w:rPr>
                <w:sz w:val="28"/>
                <w:szCs w:val="28"/>
              </w:rPr>
              <w:t>тыс. руб.;</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2023 год – 0,0 тыс. руб.;</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2024 год – 0,0 тыс. руб.</w:t>
            </w:r>
          </w:p>
        </w:tc>
      </w:tr>
      <w:tr w:rsidR="008D704E" w:rsidRPr="004C23F7" w:rsidTr="00AE12B4">
        <w:trPr>
          <w:trHeight w:val="214"/>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r w:rsidRPr="004C23F7">
              <w:rPr>
                <w:rFonts w:ascii="Times New Roman" w:hAnsi="Times New Roman" w:cs="Times New Roman"/>
                <w:sz w:val="28"/>
                <w:szCs w:val="28"/>
              </w:rPr>
              <w:t xml:space="preserve">Из них: </w:t>
            </w:r>
          </w:p>
        </w:tc>
      </w:tr>
      <w:tr w:rsidR="008D704E" w:rsidRPr="004C23F7" w:rsidTr="00AE12B4">
        <w:trPr>
          <w:trHeight w:val="289"/>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r w:rsidRPr="004C23F7">
              <w:rPr>
                <w:rFonts w:ascii="Times New Roman" w:hAnsi="Times New Roman" w:cs="Times New Roman"/>
                <w:sz w:val="28"/>
                <w:szCs w:val="28"/>
              </w:rPr>
              <w:t>областной бюджет – 666 306,9</w:t>
            </w:r>
            <w:r w:rsidR="007C2850" w:rsidRPr="004C23F7">
              <w:rPr>
                <w:rFonts w:ascii="Times New Roman" w:hAnsi="Times New Roman" w:cs="Times New Roman"/>
                <w:sz w:val="28"/>
                <w:szCs w:val="28"/>
              </w:rPr>
              <w:t xml:space="preserve"> </w:t>
            </w:r>
            <w:r w:rsidRPr="004C23F7">
              <w:rPr>
                <w:rFonts w:ascii="Times New Roman" w:hAnsi="Times New Roman" w:cs="Times New Roman"/>
                <w:sz w:val="28"/>
                <w:szCs w:val="28"/>
              </w:rPr>
              <w:t xml:space="preserve">тыс. руб., </w:t>
            </w:r>
          </w:p>
        </w:tc>
      </w:tr>
      <w:tr w:rsidR="008D704E" w:rsidRPr="004C23F7" w:rsidTr="00AE12B4">
        <w:trPr>
          <w:trHeight w:val="21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r w:rsidRPr="004C23F7">
              <w:rPr>
                <w:rFonts w:ascii="Times New Roman" w:hAnsi="Times New Roman" w:cs="Times New Roman"/>
                <w:sz w:val="28"/>
                <w:szCs w:val="28"/>
              </w:rPr>
              <w:t>в том числе:</w:t>
            </w:r>
          </w:p>
        </w:tc>
      </w:tr>
      <w:tr w:rsidR="008D704E" w:rsidRPr="004C23F7" w:rsidTr="00AE12B4">
        <w:trPr>
          <w:trHeight w:val="340"/>
          <w:jc w:val="center"/>
        </w:trPr>
        <w:tc>
          <w:tcPr>
            <w:tcW w:w="3840" w:type="dxa"/>
            <w:vMerge/>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2017 год – 116 716,1 тыс. руб.;</w:t>
            </w:r>
          </w:p>
        </w:tc>
      </w:tr>
      <w:tr w:rsidR="008D704E" w:rsidRPr="004C23F7" w:rsidTr="00AE12B4">
        <w:trPr>
          <w:trHeight w:val="340"/>
          <w:jc w:val="center"/>
        </w:trPr>
        <w:tc>
          <w:tcPr>
            <w:tcW w:w="3840" w:type="dxa"/>
            <w:vMerge/>
            <w:tcBorders>
              <w:bottom w:val="nil"/>
            </w:tcBorders>
            <w:vAlign w:val="center"/>
          </w:tcPr>
          <w:p w:rsidR="008D704E" w:rsidRPr="004C23F7" w:rsidRDefault="008D704E" w:rsidP="00D34004">
            <w:pPr>
              <w:spacing w:line="230" w:lineRule="auto"/>
              <w:rPr>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2019 год – 81 237,5 тыс. руб.;</w:t>
            </w:r>
          </w:p>
        </w:tc>
      </w:tr>
      <w:tr w:rsidR="008D704E" w:rsidRPr="004C23F7" w:rsidTr="00AE12B4">
        <w:trPr>
          <w:trHeight w:val="253"/>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2020 год – 171 945,8</w:t>
            </w:r>
            <w:r w:rsidR="007C2850" w:rsidRPr="004C23F7">
              <w:rPr>
                <w:sz w:val="28"/>
                <w:szCs w:val="28"/>
              </w:rPr>
              <w:t xml:space="preserve"> </w:t>
            </w:r>
            <w:r w:rsidRPr="004C23F7">
              <w:rPr>
                <w:sz w:val="28"/>
                <w:szCs w:val="28"/>
              </w:rPr>
              <w:t>тыс. руб.;</w:t>
            </w:r>
          </w:p>
        </w:tc>
      </w:tr>
      <w:tr w:rsidR="008D704E" w:rsidRPr="004C23F7" w:rsidTr="00AE12B4">
        <w:trPr>
          <w:trHeight w:val="216"/>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2021 год – 101 476,9</w:t>
            </w:r>
            <w:r w:rsidR="007C2850" w:rsidRPr="004C23F7">
              <w:rPr>
                <w:sz w:val="28"/>
                <w:szCs w:val="28"/>
              </w:rPr>
              <w:t xml:space="preserve"> </w:t>
            </w:r>
            <w:r w:rsidRPr="004C23F7">
              <w:rPr>
                <w:sz w:val="28"/>
                <w:szCs w:val="28"/>
              </w:rPr>
              <w:t>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2022 год – 94 069,3</w:t>
            </w:r>
            <w:r w:rsidR="007C2850" w:rsidRPr="004C23F7">
              <w:rPr>
                <w:sz w:val="28"/>
                <w:szCs w:val="28"/>
              </w:rPr>
              <w:t xml:space="preserve"> </w:t>
            </w:r>
            <w:r w:rsidRPr="004C23F7">
              <w:rPr>
                <w:sz w:val="28"/>
                <w:szCs w:val="28"/>
              </w:rPr>
              <w:t>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2023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2024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r w:rsidRPr="004C23F7">
              <w:br w:type="page"/>
            </w: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федеральный бюджет – 588 966,7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в том числе:</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2017 год – 320 029,9 тыс. руб.;</w:t>
            </w:r>
          </w:p>
        </w:tc>
      </w:tr>
      <w:tr w:rsidR="008D704E" w:rsidRPr="004C23F7" w:rsidTr="00D40387">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2018 год – 111 431,8 тыс. руб.;</w:t>
            </w:r>
          </w:p>
        </w:tc>
      </w:tr>
      <w:tr w:rsidR="008D704E" w:rsidRPr="004C23F7" w:rsidTr="00D40387">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2019 год – 31 928,7 тыс. руб.;</w:t>
            </w:r>
          </w:p>
        </w:tc>
      </w:tr>
      <w:tr w:rsidR="008D704E" w:rsidRPr="004C23F7" w:rsidTr="00206C5D">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2020 год – 31 896,9 тыс. руб.;</w:t>
            </w:r>
          </w:p>
        </w:tc>
      </w:tr>
      <w:tr w:rsidR="008D704E" w:rsidRPr="004C23F7" w:rsidTr="00206C5D">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2021 год – 59 566,8 тыс. руб.;</w:t>
            </w:r>
          </w:p>
        </w:tc>
      </w:tr>
      <w:tr w:rsidR="008D704E" w:rsidRPr="004C23F7" w:rsidTr="00206C5D">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2022 год – 34 112,6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2023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2024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r w:rsidRPr="004C23F7">
              <w:br w:type="page"/>
            </w: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местный бюджет – 2 835,8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в том числе:</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2017 год – 1 843,8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2018 год – 992,0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2019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2020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2021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2022 год – 0,0 тыс. руб.;</w:t>
            </w:r>
          </w:p>
        </w:tc>
      </w:tr>
      <w:tr w:rsidR="008D704E" w:rsidRPr="004C23F7" w:rsidTr="00AE12B4">
        <w:trPr>
          <w:trHeight w:val="170"/>
          <w:jc w:val="center"/>
        </w:trPr>
        <w:tc>
          <w:tcPr>
            <w:tcW w:w="3840" w:type="dxa"/>
            <w:tcBorders>
              <w:top w:val="nil"/>
              <w:bottom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bottom w:val="nil"/>
            </w:tcBorders>
          </w:tcPr>
          <w:p w:rsidR="008D704E" w:rsidRPr="004C23F7" w:rsidRDefault="008D704E" w:rsidP="00D34004">
            <w:pPr>
              <w:autoSpaceDE w:val="0"/>
              <w:autoSpaceDN w:val="0"/>
              <w:adjustRightInd w:val="0"/>
              <w:spacing w:line="230" w:lineRule="auto"/>
              <w:rPr>
                <w:sz w:val="28"/>
                <w:szCs w:val="28"/>
              </w:rPr>
            </w:pPr>
            <w:r w:rsidRPr="004C23F7">
              <w:rPr>
                <w:sz w:val="28"/>
                <w:szCs w:val="28"/>
              </w:rPr>
              <w:t>2023 год – 0,0 тыс. руб.;</w:t>
            </w:r>
          </w:p>
        </w:tc>
      </w:tr>
      <w:tr w:rsidR="008D704E" w:rsidRPr="004C23F7" w:rsidTr="00AE12B4">
        <w:trPr>
          <w:trHeight w:val="170"/>
          <w:jc w:val="center"/>
        </w:trPr>
        <w:tc>
          <w:tcPr>
            <w:tcW w:w="3840" w:type="dxa"/>
            <w:tcBorders>
              <w:top w:val="nil"/>
            </w:tcBorders>
          </w:tcPr>
          <w:p w:rsidR="008D704E" w:rsidRPr="004C23F7" w:rsidRDefault="008D704E" w:rsidP="00D34004">
            <w:pPr>
              <w:pStyle w:val="ConsPlusCell"/>
              <w:spacing w:line="230" w:lineRule="auto"/>
              <w:rPr>
                <w:rFonts w:ascii="Times New Roman" w:hAnsi="Times New Roman" w:cs="Times New Roman"/>
                <w:sz w:val="28"/>
                <w:szCs w:val="28"/>
              </w:rPr>
            </w:pPr>
          </w:p>
        </w:tc>
        <w:tc>
          <w:tcPr>
            <w:tcW w:w="5859" w:type="dxa"/>
            <w:tcBorders>
              <w:top w:val="nil"/>
            </w:tcBorders>
          </w:tcPr>
          <w:p w:rsidR="008D704E" w:rsidRPr="004C23F7" w:rsidRDefault="00D40387" w:rsidP="00D34004">
            <w:pPr>
              <w:autoSpaceDE w:val="0"/>
              <w:autoSpaceDN w:val="0"/>
              <w:adjustRightInd w:val="0"/>
              <w:spacing w:line="230" w:lineRule="auto"/>
              <w:rPr>
                <w:sz w:val="28"/>
                <w:szCs w:val="28"/>
              </w:rPr>
            </w:pPr>
            <w:r w:rsidRPr="004C23F7">
              <w:rPr>
                <w:sz w:val="28"/>
                <w:szCs w:val="28"/>
              </w:rPr>
              <w:t>2024 год</w:t>
            </w:r>
            <w:r w:rsidR="008D704E" w:rsidRPr="004C23F7">
              <w:rPr>
                <w:sz w:val="28"/>
                <w:szCs w:val="28"/>
              </w:rPr>
              <w:t xml:space="preserve"> – 0,0 тыс. руб.</w:t>
            </w:r>
          </w:p>
        </w:tc>
      </w:tr>
    </w:tbl>
    <w:p w:rsidR="008D704E" w:rsidRPr="004C23F7" w:rsidRDefault="008D704E" w:rsidP="008D704E">
      <w:pPr>
        <w:autoSpaceDE w:val="0"/>
        <w:autoSpaceDN w:val="0"/>
        <w:adjustRightInd w:val="0"/>
        <w:jc w:val="right"/>
        <w:rPr>
          <w:sz w:val="28"/>
          <w:szCs w:val="28"/>
        </w:rPr>
      </w:pPr>
      <w:r w:rsidRPr="004C23F7">
        <w:rPr>
          <w:sz w:val="28"/>
          <w:szCs w:val="28"/>
        </w:rPr>
        <w:t>».</w:t>
      </w:r>
    </w:p>
    <w:p w:rsidR="0017649B" w:rsidRPr="004C23F7" w:rsidRDefault="007A2F2B" w:rsidP="00A319AF">
      <w:pPr>
        <w:keepNext/>
        <w:widowControl w:val="0"/>
        <w:suppressAutoHyphens/>
        <w:autoSpaceDE w:val="0"/>
        <w:autoSpaceDN w:val="0"/>
        <w:adjustRightInd w:val="0"/>
        <w:ind w:firstLine="709"/>
        <w:jc w:val="both"/>
        <w:rPr>
          <w:spacing w:val="-4"/>
          <w:sz w:val="28"/>
          <w:szCs w:val="28"/>
        </w:rPr>
      </w:pPr>
      <w:r w:rsidRPr="004C23F7">
        <w:rPr>
          <w:spacing w:val="-4"/>
          <w:sz w:val="28"/>
          <w:szCs w:val="28"/>
        </w:rPr>
        <w:t xml:space="preserve">1.2.2. </w:t>
      </w:r>
      <w:r w:rsidR="0017649B" w:rsidRPr="004C23F7">
        <w:rPr>
          <w:spacing w:val="-4"/>
          <w:sz w:val="28"/>
          <w:szCs w:val="28"/>
        </w:rPr>
        <w:t>Подраздел</w:t>
      </w:r>
      <w:r w:rsidR="00933FE8" w:rsidRPr="004C23F7">
        <w:rPr>
          <w:spacing w:val="-4"/>
          <w:sz w:val="28"/>
          <w:szCs w:val="28"/>
        </w:rPr>
        <w:t>ы</w:t>
      </w:r>
      <w:r w:rsidR="0017649B" w:rsidRPr="004C23F7">
        <w:rPr>
          <w:spacing w:val="-4"/>
          <w:sz w:val="28"/>
          <w:szCs w:val="28"/>
        </w:rPr>
        <w:t xml:space="preserve"> 1.1</w:t>
      </w:r>
      <w:r w:rsidR="00933FE8" w:rsidRPr="004C23F7">
        <w:rPr>
          <w:spacing w:val="-4"/>
          <w:sz w:val="28"/>
          <w:szCs w:val="28"/>
        </w:rPr>
        <w:t>, 1.2</w:t>
      </w:r>
      <w:r w:rsidR="0017649B" w:rsidRPr="004C23F7">
        <w:rPr>
          <w:spacing w:val="-4"/>
          <w:sz w:val="28"/>
          <w:szCs w:val="28"/>
        </w:rPr>
        <w:t xml:space="preserve"> раздела 1</w:t>
      </w:r>
      <w:r w:rsidR="00933FE8" w:rsidRPr="004C23F7">
        <w:rPr>
          <w:spacing w:val="-4"/>
          <w:sz w:val="28"/>
          <w:szCs w:val="28"/>
        </w:rPr>
        <w:t xml:space="preserve"> </w:t>
      </w:r>
      <w:r w:rsidR="0017649B" w:rsidRPr="004C23F7">
        <w:rPr>
          <w:sz w:val="28"/>
          <w:szCs w:val="28"/>
        </w:rPr>
        <w:t>изложить в следующей редакции:</w:t>
      </w:r>
      <w:r w:rsidR="0017649B" w:rsidRPr="004C23F7">
        <w:rPr>
          <w:spacing w:val="-4"/>
          <w:sz w:val="28"/>
          <w:szCs w:val="28"/>
        </w:rPr>
        <w:t xml:space="preserve"> </w:t>
      </w:r>
    </w:p>
    <w:p w:rsidR="0017649B" w:rsidRPr="004C23F7" w:rsidRDefault="0017649B" w:rsidP="00B90B88">
      <w:pPr>
        <w:tabs>
          <w:tab w:val="right" w:pos="9225"/>
        </w:tabs>
        <w:spacing w:before="120" w:after="120"/>
        <w:ind w:firstLine="714"/>
        <w:jc w:val="both"/>
        <w:outlineLvl w:val="0"/>
        <w:rPr>
          <w:b/>
          <w:sz w:val="28"/>
          <w:szCs w:val="28"/>
        </w:rPr>
      </w:pPr>
      <w:r w:rsidRPr="004C23F7">
        <w:rPr>
          <w:b/>
          <w:sz w:val="28"/>
          <w:szCs w:val="28"/>
        </w:rPr>
        <w:t>«1.1. Охрана окружающей среды и обеспечение экологической безопасности на территории Кемеровской области</w:t>
      </w:r>
      <w:r w:rsidRPr="004C23F7">
        <w:rPr>
          <w:sz w:val="28"/>
          <w:szCs w:val="28"/>
        </w:rPr>
        <w:t xml:space="preserve"> – </w:t>
      </w:r>
      <w:r w:rsidRPr="004C23F7">
        <w:rPr>
          <w:b/>
          <w:sz w:val="28"/>
          <w:szCs w:val="28"/>
        </w:rPr>
        <w:t>Кузбасса</w:t>
      </w:r>
    </w:p>
    <w:p w:rsidR="0017649B" w:rsidRPr="004C23F7" w:rsidRDefault="0017649B" w:rsidP="00AE12B4">
      <w:pPr>
        <w:tabs>
          <w:tab w:val="right" w:pos="9225"/>
        </w:tabs>
        <w:ind w:firstLine="714"/>
        <w:jc w:val="both"/>
        <w:outlineLvl w:val="0"/>
        <w:rPr>
          <w:sz w:val="28"/>
          <w:szCs w:val="28"/>
        </w:rPr>
      </w:pPr>
      <w:r w:rsidRPr="004C23F7">
        <w:rPr>
          <w:sz w:val="28"/>
          <w:szCs w:val="28"/>
        </w:rPr>
        <w:t xml:space="preserve">Экологическая ситуация в области продолжает оставаться достаточно напряжённой. К числу основных экологических проблем по-прежнему </w:t>
      </w:r>
      <w:r w:rsidRPr="004C23F7">
        <w:rPr>
          <w:sz w:val="28"/>
          <w:szCs w:val="28"/>
        </w:rPr>
        <w:lastRenderedPageBreak/>
        <w:t>относятся: загрязнение атмосферного воздуха; загрязнение и истощение водных объектов; образование отходов производства и потребления; загрязнение и деградация почвенно-земельных ресурсов; снижение биологического разнообразия Кемеровской области – Кузбасса, увеличение числа редких и исчезающих видов животных, растений и грибов; низкая экологическая культура населения.</w:t>
      </w:r>
    </w:p>
    <w:p w:rsidR="0017649B" w:rsidRPr="004C23F7" w:rsidRDefault="0017649B" w:rsidP="00AE12B4">
      <w:pPr>
        <w:tabs>
          <w:tab w:val="right" w:pos="9225"/>
        </w:tabs>
        <w:ind w:firstLine="714"/>
        <w:jc w:val="both"/>
        <w:outlineLvl w:val="0"/>
        <w:rPr>
          <w:sz w:val="28"/>
          <w:szCs w:val="28"/>
        </w:rPr>
      </w:pPr>
      <w:r w:rsidRPr="004C23F7">
        <w:rPr>
          <w:sz w:val="28"/>
          <w:szCs w:val="28"/>
        </w:rPr>
        <w:t>При этом сценарий долгосрочного социально-экономического развития Кемеровской области – Кузбасса показывает дальнейшее увеличение техногенной нагрузки на все компоненты природной среды региона.</w:t>
      </w:r>
    </w:p>
    <w:p w:rsidR="00E67916" w:rsidRPr="004C23F7" w:rsidRDefault="0017649B" w:rsidP="00AE12B4">
      <w:pPr>
        <w:ind w:firstLine="714"/>
        <w:jc w:val="both"/>
        <w:rPr>
          <w:sz w:val="28"/>
          <w:szCs w:val="28"/>
        </w:rPr>
      </w:pPr>
      <w:r w:rsidRPr="004C23F7">
        <w:rPr>
          <w:sz w:val="28"/>
          <w:szCs w:val="28"/>
        </w:rPr>
        <w:t xml:space="preserve">Объём выбросов загрязняющих веществ в атмосферный воздух от стационарных источников выбросов в 2019 году составил 1 760,071 тыс. т загрязняющих веществ. </w:t>
      </w:r>
      <w:r w:rsidR="0019704B" w:rsidRPr="004C23F7">
        <w:rPr>
          <w:spacing w:val="-2"/>
          <w:sz w:val="28"/>
          <w:szCs w:val="28"/>
        </w:rPr>
        <w:t>По отношению к 2018 году объ</w:t>
      </w:r>
      <w:r w:rsidR="007E70EC" w:rsidRPr="004C23F7">
        <w:rPr>
          <w:spacing w:val="-2"/>
          <w:sz w:val="28"/>
          <w:szCs w:val="28"/>
        </w:rPr>
        <w:t>ё</w:t>
      </w:r>
      <w:r w:rsidR="0019704B" w:rsidRPr="004C23F7">
        <w:rPr>
          <w:spacing w:val="-2"/>
          <w:sz w:val="28"/>
          <w:szCs w:val="28"/>
        </w:rPr>
        <w:t>м выбросов увеличился на 27,3 %.</w:t>
      </w:r>
      <w:r w:rsidR="009E3BAA" w:rsidRPr="004C23F7">
        <w:rPr>
          <w:spacing w:val="-2"/>
          <w:sz w:val="28"/>
          <w:szCs w:val="28"/>
        </w:rPr>
        <w:t xml:space="preserve"> </w:t>
      </w:r>
      <w:r w:rsidRPr="004C23F7">
        <w:rPr>
          <w:sz w:val="28"/>
          <w:szCs w:val="28"/>
        </w:rPr>
        <w:t>За период с 2009 по 2019 г</w:t>
      </w:r>
      <w:r w:rsidR="007E70EC" w:rsidRPr="004C23F7">
        <w:rPr>
          <w:sz w:val="28"/>
          <w:szCs w:val="28"/>
        </w:rPr>
        <w:t>од</w:t>
      </w:r>
      <w:r w:rsidRPr="004C23F7">
        <w:rPr>
          <w:sz w:val="28"/>
          <w:szCs w:val="28"/>
        </w:rPr>
        <w:t xml:space="preserve"> валовые</w:t>
      </w:r>
      <w:r w:rsidRPr="004C23F7">
        <w:rPr>
          <w:spacing w:val="-2"/>
          <w:sz w:val="28"/>
          <w:szCs w:val="28"/>
        </w:rPr>
        <w:t xml:space="preserve"> выбросы загрязняющих веществ в атмосферный воздух от </w:t>
      </w:r>
      <w:r w:rsidRPr="004C23F7">
        <w:rPr>
          <w:spacing w:val="-6"/>
          <w:sz w:val="28"/>
          <w:szCs w:val="28"/>
        </w:rPr>
        <w:t>стационарных источников увеличились на</w:t>
      </w:r>
      <w:r w:rsidR="007E70EC" w:rsidRPr="004C23F7">
        <w:rPr>
          <w:spacing w:val="-6"/>
          <w:sz w:val="28"/>
          <w:szCs w:val="28"/>
        </w:rPr>
        <w:br/>
      </w:r>
      <w:r w:rsidRPr="004C23F7">
        <w:rPr>
          <w:spacing w:val="-6"/>
          <w:sz w:val="28"/>
          <w:szCs w:val="28"/>
        </w:rPr>
        <w:t xml:space="preserve">321,282 тыс. т. </w:t>
      </w:r>
      <w:r w:rsidRPr="004C23F7">
        <w:rPr>
          <w:sz w:val="28"/>
          <w:szCs w:val="28"/>
        </w:rPr>
        <w:t>Наибольшее увеличение объёмов выбросов по сравнению с 2009</w:t>
      </w:r>
      <w:r w:rsidR="009E3BAA" w:rsidRPr="004C23F7">
        <w:rPr>
          <w:sz w:val="28"/>
          <w:szCs w:val="28"/>
        </w:rPr>
        <w:t> </w:t>
      </w:r>
      <w:r w:rsidRPr="004C23F7">
        <w:rPr>
          <w:sz w:val="28"/>
          <w:szCs w:val="28"/>
        </w:rPr>
        <w:t xml:space="preserve">годом наблюдалось по углеводородам – на </w:t>
      </w:r>
      <w:r w:rsidR="0019704B" w:rsidRPr="004C23F7">
        <w:rPr>
          <w:sz w:val="28"/>
          <w:szCs w:val="28"/>
        </w:rPr>
        <w:t>313,083</w:t>
      </w:r>
      <w:r w:rsidRPr="004C23F7">
        <w:rPr>
          <w:sz w:val="28"/>
          <w:szCs w:val="28"/>
        </w:rPr>
        <w:t xml:space="preserve"> тыс. т</w:t>
      </w:r>
      <w:r w:rsidR="0019704B" w:rsidRPr="004C23F7">
        <w:rPr>
          <w:sz w:val="28"/>
          <w:szCs w:val="28"/>
        </w:rPr>
        <w:t xml:space="preserve">, </w:t>
      </w:r>
      <w:r w:rsidR="00E67916" w:rsidRPr="004C23F7">
        <w:rPr>
          <w:sz w:val="28"/>
          <w:szCs w:val="28"/>
        </w:rPr>
        <w:t>98,9 % из которых составляет метан</w:t>
      </w:r>
      <w:r w:rsidRPr="004C23F7">
        <w:rPr>
          <w:sz w:val="28"/>
          <w:szCs w:val="28"/>
        </w:rPr>
        <w:t xml:space="preserve">. </w:t>
      </w:r>
      <w:r w:rsidR="00E67916" w:rsidRPr="004C23F7">
        <w:rPr>
          <w:sz w:val="28"/>
          <w:szCs w:val="28"/>
        </w:rPr>
        <w:t>Увеличение выбросов метана в свою очередь зависело от газоносности и глубины отрабатываемых угольных пластов на угольных предприятиях региона, осуществляющих добычу подземным способом.</w:t>
      </w:r>
    </w:p>
    <w:p w:rsidR="00E67916" w:rsidRPr="004C23F7" w:rsidRDefault="00E67916" w:rsidP="00AE12B4">
      <w:pPr>
        <w:ind w:firstLine="714"/>
        <w:jc w:val="both"/>
        <w:rPr>
          <w:sz w:val="28"/>
          <w:szCs w:val="28"/>
        </w:rPr>
      </w:pPr>
      <w:r w:rsidRPr="004C23F7">
        <w:rPr>
          <w:sz w:val="28"/>
          <w:szCs w:val="28"/>
        </w:rPr>
        <w:t xml:space="preserve">Распределение </w:t>
      </w:r>
      <w:r w:rsidR="00FD3695" w:rsidRPr="004C23F7">
        <w:rPr>
          <w:sz w:val="28"/>
          <w:szCs w:val="28"/>
        </w:rPr>
        <w:t>объёмов</w:t>
      </w:r>
      <w:r w:rsidRPr="004C23F7">
        <w:rPr>
          <w:sz w:val="28"/>
          <w:szCs w:val="28"/>
        </w:rPr>
        <w:t xml:space="preserve"> выбросов от стационарных источников</w:t>
      </w:r>
      <w:r w:rsidR="004E459C" w:rsidRPr="004C23F7">
        <w:rPr>
          <w:sz w:val="28"/>
          <w:szCs w:val="28"/>
        </w:rPr>
        <w:t xml:space="preserve"> </w:t>
      </w:r>
      <w:r w:rsidRPr="004C23F7">
        <w:rPr>
          <w:sz w:val="28"/>
          <w:szCs w:val="28"/>
        </w:rPr>
        <w:t>по административным территориям Кемеровской области – Кузбассу неравномерно. Наибольшая величина выбросов (34,7 %) отмечается</w:t>
      </w:r>
      <w:r w:rsidR="004E459C" w:rsidRPr="004C23F7">
        <w:rPr>
          <w:sz w:val="28"/>
          <w:szCs w:val="28"/>
        </w:rPr>
        <w:t xml:space="preserve"> </w:t>
      </w:r>
      <w:r w:rsidRPr="004C23F7">
        <w:rPr>
          <w:sz w:val="28"/>
          <w:szCs w:val="28"/>
        </w:rPr>
        <w:t xml:space="preserve">в Новокузнецком </w:t>
      </w:r>
      <w:r w:rsidR="001E4BC3" w:rsidRPr="004C23F7">
        <w:rPr>
          <w:sz w:val="28"/>
          <w:szCs w:val="28"/>
        </w:rPr>
        <w:t xml:space="preserve">муниципальном </w:t>
      </w:r>
      <w:r w:rsidRPr="004C23F7">
        <w:rPr>
          <w:sz w:val="28"/>
          <w:szCs w:val="28"/>
        </w:rPr>
        <w:t>районе – 317,066 тыс. т и Новокузнецк</w:t>
      </w:r>
      <w:r w:rsidR="001E4BC3" w:rsidRPr="004C23F7">
        <w:rPr>
          <w:sz w:val="28"/>
          <w:szCs w:val="28"/>
        </w:rPr>
        <w:t>ом городском округе</w:t>
      </w:r>
      <w:r w:rsidRPr="004C23F7">
        <w:rPr>
          <w:sz w:val="28"/>
          <w:szCs w:val="28"/>
        </w:rPr>
        <w:t xml:space="preserve"> – 294,195 тыс. т. Далее следуют Междуреченский </w:t>
      </w:r>
      <w:r w:rsidR="001E4BC3" w:rsidRPr="004C23F7">
        <w:rPr>
          <w:sz w:val="28"/>
          <w:szCs w:val="28"/>
        </w:rPr>
        <w:t xml:space="preserve">городской </w:t>
      </w:r>
      <w:r w:rsidR="001E4BC3" w:rsidRPr="004C23F7">
        <w:rPr>
          <w:spacing w:val="-6"/>
          <w:sz w:val="28"/>
          <w:szCs w:val="28"/>
        </w:rPr>
        <w:t xml:space="preserve">округ </w:t>
      </w:r>
      <w:r w:rsidRPr="004C23F7">
        <w:rPr>
          <w:spacing w:val="-6"/>
          <w:sz w:val="28"/>
          <w:szCs w:val="28"/>
        </w:rPr>
        <w:t>(204,329 тыс. т)</w:t>
      </w:r>
      <w:r w:rsidR="001E4BC3" w:rsidRPr="004C23F7">
        <w:rPr>
          <w:spacing w:val="-6"/>
          <w:sz w:val="28"/>
          <w:szCs w:val="28"/>
        </w:rPr>
        <w:t>,</w:t>
      </w:r>
      <w:r w:rsidRPr="004C23F7">
        <w:rPr>
          <w:spacing w:val="-6"/>
          <w:sz w:val="28"/>
          <w:szCs w:val="28"/>
        </w:rPr>
        <w:t xml:space="preserve"> Ленинск-Кузнецкий </w:t>
      </w:r>
      <w:r w:rsidR="001E4BC3" w:rsidRPr="004C23F7">
        <w:rPr>
          <w:spacing w:val="-6"/>
          <w:sz w:val="28"/>
          <w:szCs w:val="28"/>
        </w:rPr>
        <w:t>муниципальный округ</w:t>
      </w:r>
      <w:r w:rsidRPr="004C23F7">
        <w:rPr>
          <w:spacing w:val="-6"/>
          <w:sz w:val="28"/>
          <w:szCs w:val="28"/>
        </w:rPr>
        <w:t xml:space="preserve"> (120,297 тыс. т);</w:t>
      </w:r>
      <w:r w:rsidRPr="004C23F7">
        <w:rPr>
          <w:sz w:val="28"/>
          <w:szCs w:val="28"/>
        </w:rPr>
        <w:t xml:space="preserve"> Белов</w:t>
      </w:r>
      <w:r w:rsidR="00E10835" w:rsidRPr="004C23F7">
        <w:rPr>
          <w:sz w:val="28"/>
          <w:szCs w:val="28"/>
        </w:rPr>
        <w:t>ский городской округ</w:t>
      </w:r>
      <w:r w:rsidRPr="004C23F7">
        <w:rPr>
          <w:sz w:val="28"/>
          <w:szCs w:val="28"/>
        </w:rPr>
        <w:t xml:space="preserve"> (106,607 тыс. т); Прокопьевский </w:t>
      </w:r>
      <w:r w:rsidR="00E10835" w:rsidRPr="004C23F7">
        <w:rPr>
          <w:sz w:val="28"/>
          <w:szCs w:val="28"/>
        </w:rPr>
        <w:t>муниципальный округ</w:t>
      </w:r>
      <w:r w:rsidRPr="004C23F7">
        <w:rPr>
          <w:sz w:val="28"/>
          <w:szCs w:val="28"/>
        </w:rPr>
        <w:t xml:space="preserve"> (103,354 тыс. т).</w:t>
      </w:r>
    </w:p>
    <w:p w:rsidR="00E67916" w:rsidRPr="004C23F7" w:rsidRDefault="00E67916" w:rsidP="00AE12B4">
      <w:pPr>
        <w:ind w:firstLine="714"/>
        <w:jc w:val="both"/>
        <w:rPr>
          <w:sz w:val="28"/>
          <w:szCs w:val="28"/>
        </w:rPr>
      </w:pPr>
      <w:r w:rsidRPr="004C23F7">
        <w:rPr>
          <w:sz w:val="28"/>
          <w:szCs w:val="28"/>
        </w:rPr>
        <w:t>По данным наблюдений в 2019 году повышенный уровень загрязнения атмосферного воздуха в городе Прокопьевск</w:t>
      </w:r>
      <w:r w:rsidR="007E70EC" w:rsidRPr="004C23F7">
        <w:rPr>
          <w:sz w:val="28"/>
          <w:szCs w:val="28"/>
        </w:rPr>
        <w:t>е</w:t>
      </w:r>
      <w:r w:rsidRPr="004C23F7">
        <w:rPr>
          <w:sz w:val="28"/>
          <w:szCs w:val="28"/>
        </w:rPr>
        <w:t xml:space="preserve"> оценивался по содержанию пыли (взвешенных веществ); высокий уровень загрязнения в городе Кемерово и очень высокий в городе Новокузнецк</w:t>
      </w:r>
      <w:r w:rsidR="007E70EC" w:rsidRPr="004C23F7">
        <w:rPr>
          <w:sz w:val="28"/>
          <w:szCs w:val="28"/>
        </w:rPr>
        <w:t>е</w:t>
      </w:r>
      <w:r w:rsidRPr="004C23F7">
        <w:rPr>
          <w:sz w:val="28"/>
          <w:szCs w:val="28"/>
        </w:rPr>
        <w:t xml:space="preserve"> – по содержанию бенз(а)пирена.</w:t>
      </w:r>
    </w:p>
    <w:p w:rsidR="0017649B" w:rsidRPr="004C23F7" w:rsidRDefault="0017649B" w:rsidP="00AE12B4">
      <w:pPr>
        <w:ind w:firstLine="714"/>
        <w:jc w:val="both"/>
        <w:rPr>
          <w:sz w:val="28"/>
          <w:szCs w:val="28"/>
        </w:rPr>
      </w:pPr>
      <w:r w:rsidRPr="004C23F7">
        <w:rPr>
          <w:sz w:val="28"/>
          <w:szCs w:val="28"/>
        </w:rPr>
        <w:t>Г</w:t>
      </w:r>
      <w:r w:rsidR="00FF70B3" w:rsidRPr="004C23F7">
        <w:rPr>
          <w:sz w:val="28"/>
          <w:szCs w:val="28"/>
        </w:rPr>
        <w:t>ород</w:t>
      </w:r>
      <w:r w:rsidRPr="004C23F7">
        <w:rPr>
          <w:sz w:val="28"/>
          <w:szCs w:val="28"/>
        </w:rPr>
        <w:t xml:space="preserve"> Новокузнецк – крупный промышленный центр, где расположены флагманы металлургической промышленности не только </w:t>
      </w:r>
      <w:r w:rsidR="007B2432" w:rsidRPr="004C23F7">
        <w:rPr>
          <w:sz w:val="28"/>
          <w:szCs w:val="28"/>
        </w:rPr>
        <w:t>Кемеровской области</w:t>
      </w:r>
      <w:r w:rsidR="007E70EC" w:rsidRPr="004C23F7">
        <w:rPr>
          <w:sz w:val="28"/>
          <w:szCs w:val="28"/>
        </w:rPr>
        <w:t> </w:t>
      </w:r>
      <w:r w:rsidR="007B2432" w:rsidRPr="004C23F7">
        <w:rPr>
          <w:sz w:val="28"/>
          <w:szCs w:val="28"/>
        </w:rPr>
        <w:t>– Кузбасса</w:t>
      </w:r>
      <w:r w:rsidRPr="004C23F7">
        <w:rPr>
          <w:sz w:val="28"/>
          <w:szCs w:val="28"/>
        </w:rPr>
        <w:t>, но и России</w:t>
      </w:r>
      <w:r w:rsidR="007B2432" w:rsidRPr="004C23F7">
        <w:rPr>
          <w:sz w:val="28"/>
          <w:szCs w:val="28"/>
        </w:rPr>
        <w:t xml:space="preserve">, в том числе: </w:t>
      </w:r>
      <w:r w:rsidRPr="004C23F7">
        <w:rPr>
          <w:sz w:val="28"/>
          <w:szCs w:val="28"/>
        </w:rPr>
        <w:t>АО «ЕВРАЗ ЗСМК», АО</w:t>
      </w:r>
      <w:r w:rsidR="007B2432" w:rsidRPr="004C23F7">
        <w:rPr>
          <w:sz w:val="28"/>
          <w:szCs w:val="28"/>
        </w:rPr>
        <w:t> </w:t>
      </w:r>
      <w:r w:rsidRPr="004C23F7">
        <w:rPr>
          <w:sz w:val="28"/>
          <w:szCs w:val="28"/>
        </w:rPr>
        <w:t>«Русал Новокузнецк», АО «Кузнецкие ферросплавы», хозяйственная деятельность которых негативно сказывается на качестве атмосферного воздуха города. При этом г</w:t>
      </w:r>
      <w:r w:rsidR="00FF70B3" w:rsidRPr="004C23F7">
        <w:rPr>
          <w:sz w:val="28"/>
          <w:szCs w:val="28"/>
        </w:rPr>
        <w:t>ород</w:t>
      </w:r>
      <w:r w:rsidRPr="004C23F7">
        <w:rPr>
          <w:sz w:val="28"/>
          <w:szCs w:val="28"/>
        </w:rPr>
        <w:t xml:space="preserve"> Новокузнецк входит в список самых загрязнённых городов России.</w:t>
      </w:r>
    </w:p>
    <w:p w:rsidR="00A778B4" w:rsidRPr="004C23F7" w:rsidRDefault="00A778B4" w:rsidP="00AE12B4">
      <w:pPr>
        <w:ind w:firstLine="714"/>
        <w:jc w:val="both"/>
        <w:rPr>
          <w:sz w:val="28"/>
          <w:szCs w:val="28"/>
        </w:rPr>
      </w:pPr>
      <w:r w:rsidRPr="004C23F7">
        <w:rPr>
          <w:sz w:val="28"/>
          <w:szCs w:val="28"/>
        </w:rPr>
        <w:t>В 2019 году объём образования отходов производства и потребления составил 3,79 млрд. т. Основной объём образовавшихся отходов приходится на предприятия, осуществляющие добычу полезных ископаемых. Их вклад в 2019 году составил 3,77 млрд. т, т</w:t>
      </w:r>
      <w:r w:rsidR="007634C1" w:rsidRPr="004C23F7">
        <w:rPr>
          <w:sz w:val="28"/>
          <w:szCs w:val="28"/>
        </w:rPr>
        <w:t xml:space="preserve">о </w:t>
      </w:r>
      <w:r w:rsidRPr="004C23F7">
        <w:rPr>
          <w:sz w:val="28"/>
          <w:szCs w:val="28"/>
        </w:rPr>
        <w:t>е</w:t>
      </w:r>
      <w:r w:rsidR="007634C1" w:rsidRPr="004C23F7">
        <w:rPr>
          <w:sz w:val="28"/>
          <w:szCs w:val="28"/>
        </w:rPr>
        <w:t>сть</w:t>
      </w:r>
      <w:r w:rsidRPr="004C23F7">
        <w:rPr>
          <w:sz w:val="28"/>
          <w:szCs w:val="28"/>
        </w:rPr>
        <w:t xml:space="preserve"> более 99 % от общего количества образовавшихся отходов </w:t>
      </w:r>
      <w:r w:rsidR="00FD3695" w:rsidRPr="004C23F7">
        <w:rPr>
          <w:sz w:val="28"/>
          <w:szCs w:val="28"/>
        </w:rPr>
        <w:t>в регионе</w:t>
      </w:r>
      <w:r w:rsidRPr="004C23F7">
        <w:rPr>
          <w:sz w:val="28"/>
          <w:szCs w:val="28"/>
        </w:rPr>
        <w:t xml:space="preserve">. </w:t>
      </w:r>
    </w:p>
    <w:p w:rsidR="0017649B" w:rsidRPr="004C23F7" w:rsidRDefault="0017649B" w:rsidP="00AE12B4">
      <w:pPr>
        <w:tabs>
          <w:tab w:val="right" w:pos="9225"/>
        </w:tabs>
        <w:ind w:firstLine="714"/>
        <w:jc w:val="both"/>
        <w:outlineLvl w:val="0"/>
        <w:rPr>
          <w:sz w:val="28"/>
          <w:szCs w:val="28"/>
        </w:rPr>
      </w:pPr>
      <w:r w:rsidRPr="004C23F7">
        <w:rPr>
          <w:sz w:val="28"/>
          <w:szCs w:val="28"/>
        </w:rPr>
        <w:t>Необходимость решения экологических проблем является основой реализации Государственной программы.</w:t>
      </w:r>
    </w:p>
    <w:p w:rsidR="0017649B" w:rsidRPr="004C23F7" w:rsidRDefault="0017649B" w:rsidP="0080764F">
      <w:pPr>
        <w:tabs>
          <w:tab w:val="right" w:pos="9225"/>
        </w:tabs>
        <w:spacing w:line="230" w:lineRule="auto"/>
        <w:ind w:firstLine="714"/>
        <w:jc w:val="both"/>
        <w:outlineLvl w:val="0"/>
        <w:rPr>
          <w:sz w:val="28"/>
          <w:szCs w:val="28"/>
        </w:rPr>
      </w:pPr>
      <w:r w:rsidRPr="004C23F7">
        <w:rPr>
          <w:sz w:val="28"/>
          <w:szCs w:val="28"/>
        </w:rPr>
        <w:lastRenderedPageBreak/>
        <w:t xml:space="preserve">В целях предотвращения негативного воздействия намечаемой хозяйственной деятельности, установления соответствия </w:t>
      </w:r>
      <w:r w:rsidR="007634C1" w:rsidRPr="004C23F7">
        <w:rPr>
          <w:sz w:val="28"/>
          <w:szCs w:val="28"/>
        </w:rPr>
        <w:t xml:space="preserve">документации, обосновывающей такую деятельность, экологическим требованиям, </w:t>
      </w:r>
      <w:r w:rsidRPr="004C23F7">
        <w:rPr>
          <w:sz w:val="28"/>
          <w:szCs w:val="28"/>
        </w:rPr>
        <w:t xml:space="preserve">предусмотренным техническими </w:t>
      </w:r>
      <w:hyperlink r:id="rId9" w:history="1">
        <w:r w:rsidRPr="004C23F7">
          <w:rPr>
            <w:sz w:val="28"/>
            <w:szCs w:val="28"/>
          </w:rPr>
          <w:t>регламентами</w:t>
        </w:r>
      </w:hyperlink>
      <w:r w:rsidRPr="004C23F7">
        <w:rPr>
          <w:sz w:val="28"/>
          <w:szCs w:val="28"/>
        </w:rPr>
        <w:t xml:space="preserve"> и </w:t>
      </w:r>
      <w:hyperlink r:id="rId10" w:history="1">
        <w:r w:rsidRPr="004C23F7">
          <w:rPr>
            <w:sz w:val="28"/>
            <w:szCs w:val="28"/>
          </w:rPr>
          <w:t>законодательством</w:t>
        </w:r>
      </w:hyperlink>
      <w:r w:rsidR="007634C1" w:rsidRPr="004C23F7">
        <w:rPr>
          <w:sz w:val="28"/>
          <w:szCs w:val="28"/>
        </w:rPr>
        <w:t xml:space="preserve"> </w:t>
      </w:r>
      <w:r w:rsidRPr="004C23F7">
        <w:rPr>
          <w:sz w:val="28"/>
          <w:szCs w:val="28"/>
        </w:rPr>
        <w:t>в области охраны окружающей среды, в Кемеровской области – Кузбассе организуется</w:t>
      </w:r>
      <w:r w:rsidR="007634C1" w:rsidRPr="004C23F7">
        <w:rPr>
          <w:sz w:val="28"/>
          <w:szCs w:val="28"/>
        </w:rPr>
        <w:t xml:space="preserve"> </w:t>
      </w:r>
      <w:r w:rsidRPr="004C23F7">
        <w:rPr>
          <w:sz w:val="28"/>
          <w:szCs w:val="28"/>
        </w:rPr>
        <w:t xml:space="preserve">и </w:t>
      </w:r>
      <w:r w:rsidRPr="00322CCC">
        <w:rPr>
          <w:spacing w:val="-2"/>
          <w:sz w:val="28"/>
          <w:szCs w:val="28"/>
        </w:rPr>
        <w:t>проводится государственная экологическая экспертиза объектов регионального уровня</w:t>
      </w:r>
      <w:r w:rsidRPr="004C23F7">
        <w:rPr>
          <w:sz w:val="28"/>
          <w:szCs w:val="28"/>
        </w:rPr>
        <w:t>.</w:t>
      </w:r>
    </w:p>
    <w:p w:rsidR="0017649B" w:rsidRPr="004C23F7" w:rsidRDefault="0017649B" w:rsidP="0080764F">
      <w:pPr>
        <w:autoSpaceDE w:val="0"/>
        <w:autoSpaceDN w:val="0"/>
        <w:adjustRightInd w:val="0"/>
        <w:spacing w:line="230" w:lineRule="auto"/>
        <w:ind w:firstLine="714"/>
        <w:jc w:val="both"/>
        <w:rPr>
          <w:sz w:val="28"/>
          <w:szCs w:val="28"/>
        </w:rPr>
      </w:pPr>
      <w:r w:rsidRPr="004C23F7">
        <w:rPr>
          <w:sz w:val="28"/>
          <w:szCs w:val="28"/>
        </w:rPr>
        <w:t xml:space="preserve">Одной из значимых проблем, решаемых в рамках Государственной программы, является сохранение растительного и животного мира на территории области. С 2000 года издаётся региональная Красная книга, </w:t>
      </w:r>
      <w:r w:rsidRPr="00322CCC">
        <w:rPr>
          <w:spacing w:val="-2"/>
          <w:sz w:val="28"/>
          <w:szCs w:val="28"/>
        </w:rPr>
        <w:t>повышающая возможность сохранения и восстановления редких и находящихся под угрозой исчезновения видов животных, растений и грибов на территории области</w:t>
      </w:r>
      <w:r w:rsidRPr="004C23F7">
        <w:rPr>
          <w:sz w:val="28"/>
          <w:szCs w:val="28"/>
        </w:rPr>
        <w:t>.</w:t>
      </w:r>
    </w:p>
    <w:p w:rsidR="0017649B" w:rsidRPr="004C23F7" w:rsidRDefault="0017649B" w:rsidP="0080764F">
      <w:pPr>
        <w:autoSpaceDE w:val="0"/>
        <w:autoSpaceDN w:val="0"/>
        <w:adjustRightInd w:val="0"/>
        <w:spacing w:line="230" w:lineRule="auto"/>
        <w:ind w:firstLine="714"/>
        <w:jc w:val="both"/>
        <w:rPr>
          <w:sz w:val="28"/>
          <w:szCs w:val="28"/>
        </w:rPr>
      </w:pPr>
      <w:r w:rsidRPr="004C23F7">
        <w:rPr>
          <w:spacing w:val="-6"/>
          <w:sz w:val="28"/>
          <w:szCs w:val="28"/>
        </w:rPr>
        <w:t>В региональную Красную книгу, изданную в 2012 году, внесено 300 видов, из них 135 видов животных и 165 видов растений, грибов и лишайников</w:t>
      </w:r>
      <w:r w:rsidRPr="004C23F7">
        <w:rPr>
          <w:sz w:val="28"/>
          <w:szCs w:val="28"/>
        </w:rPr>
        <w:t xml:space="preserve">. </w:t>
      </w:r>
    </w:p>
    <w:p w:rsidR="0017649B" w:rsidRPr="004C23F7" w:rsidRDefault="0017649B" w:rsidP="0080764F">
      <w:pPr>
        <w:autoSpaceDE w:val="0"/>
        <w:autoSpaceDN w:val="0"/>
        <w:adjustRightInd w:val="0"/>
        <w:spacing w:line="230" w:lineRule="auto"/>
        <w:ind w:firstLine="714"/>
        <w:jc w:val="both"/>
        <w:rPr>
          <w:sz w:val="28"/>
          <w:szCs w:val="28"/>
        </w:rPr>
      </w:pPr>
      <w:r w:rsidRPr="004C23F7">
        <w:rPr>
          <w:sz w:val="28"/>
          <w:szCs w:val="28"/>
        </w:rPr>
        <w:t>В настоящее время в соответствии с Законом Кемеровской области</w:t>
      </w:r>
      <w:r w:rsidR="007B2432" w:rsidRPr="004C23F7">
        <w:rPr>
          <w:sz w:val="28"/>
          <w:szCs w:val="28"/>
        </w:rPr>
        <w:t xml:space="preserve"> </w:t>
      </w:r>
      <w:r w:rsidR="002D7036" w:rsidRPr="004C23F7">
        <w:rPr>
          <w:sz w:val="28"/>
          <w:szCs w:val="28"/>
        </w:rPr>
        <w:t>–</w:t>
      </w:r>
      <w:r w:rsidR="007B2432" w:rsidRPr="004C23F7">
        <w:rPr>
          <w:sz w:val="28"/>
          <w:szCs w:val="28"/>
        </w:rPr>
        <w:t xml:space="preserve"> Кузбасса</w:t>
      </w:r>
      <w:r w:rsidRPr="004C23F7">
        <w:rPr>
          <w:sz w:val="28"/>
          <w:szCs w:val="28"/>
        </w:rPr>
        <w:t xml:space="preserve"> от 03.08.2000 № 56-ОЗ «О Красной книге </w:t>
      </w:r>
      <w:r w:rsidR="00E67916" w:rsidRPr="004C23F7">
        <w:rPr>
          <w:sz w:val="28"/>
          <w:szCs w:val="28"/>
        </w:rPr>
        <w:t>Кузбасса</w:t>
      </w:r>
      <w:r w:rsidRPr="004C23F7">
        <w:rPr>
          <w:sz w:val="28"/>
          <w:szCs w:val="28"/>
        </w:rPr>
        <w:t>» осуществляются мероприятия по ведению региональной Красной книги, включая сбор и анализ данных об объектах животного и растительного мира, ежегодный мониторинг состояния видов животного и растительного мира, занесённых в указанную Красную книгу. Следующее издание региональной Красной книги запланировано на 2021 год.</w:t>
      </w:r>
    </w:p>
    <w:p w:rsidR="0017649B" w:rsidRPr="004C23F7" w:rsidRDefault="0017649B" w:rsidP="0080764F">
      <w:pPr>
        <w:spacing w:line="230" w:lineRule="auto"/>
        <w:ind w:firstLine="714"/>
        <w:jc w:val="both"/>
        <w:rPr>
          <w:sz w:val="28"/>
          <w:szCs w:val="28"/>
        </w:rPr>
      </w:pPr>
      <w:r w:rsidRPr="004C23F7">
        <w:rPr>
          <w:sz w:val="28"/>
          <w:szCs w:val="28"/>
        </w:rPr>
        <w:t xml:space="preserve">Кемеровская область – Кузбасс – крупнейший индустриальный центр России, имеющий выраженную сырьевую специализацию. Интенсивное развитие Кемеровской области – Кузбасса привело к возникновению такой проблемы, как накопленный вред окружающей среде. </w:t>
      </w:r>
    </w:p>
    <w:p w:rsidR="0017649B" w:rsidRPr="00322CCC" w:rsidRDefault="0017649B" w:rsidP="0080764F">
      <w:pPr>
        <w:spacing w:line="230" w:lineRule="auto"/>
        <w:ind w:firstLine="714"/>
        <w:jc w:val="both"/>
        <w:rPr>
          <w:spacing w:val="-2"/>
          <w:sz w:val="28"/>
          <w:szCs w:val="28"/>
        </w:rPr>
      </w:pPr>
      <w:r w:rsidRPr="00322CCC">
        <w:rPr>
          <w:spacing w:val="-2"/>
          <w:sz w:val="28"/>
          <w:szCs w:val="28"/>
        </w:rPr>
        <w:t xml:space="preserve">На территории Кемеровской области – Кузбасса существует ряд объектов накопленного вреда окружающей среде (бывшие заводы, терриконы бывших шахт, хвостохранилища обогатительных фабрик и др.). </w:t>
      </w:r>
    </w:p>
    <w:p w:rsidR="0017649B" w:rsidRPr="004C23F7" w:rsidRDefault="0017649B" w:rsidP="0080764F">
      <w:pPr>
        <w:spacing w:line="230" w:lineRule="auto"/>
        <w:ind w:firstLine="714"/>
        <w:jc w:val="both"/>
        <w:rPr>
          <w:sz w:val="28"/>
          <w:szCs w:val="28"/>
        </w:rPr>
      </w:pPr>
      <w:r w:rsidRPr="004C23F7">
        <w:rPr>
          <w:sz w:val="28"/>
          <w:szCs w:val="28"/>
        </w:rPr>
        <w:t>Реализация проектов по ликвидации объектов накопленного вреда окружающей среде Кемеровской области – Кузбасса позволит улучшить экологическую ситуацию в регионе, вовлечь высвобождающиеся земельные участки в хозяйственный оборот.</w:t>
      </w:r>
    </w:p>
    <w:p w:rsidR="0017649B" w:rsidRPr="004C23F7" w:rsidRDefault="0017649B" w:rsidP="0080764F">
      <w:pPr>
        <w:autoSpaceDE w:val="0"/>
        <w:autoSpaceDN w:val="0"/>
        <w:adjustRightInd w:val="0"/>
        <w:spacing w:line="230" w:lineRule="auto"/>
        <w:ind w:firstLine="714"/>
        <w:jc w:val="both"/>
        <w:rPr>
          <w:sz w:val="28"/>
          <w:szCs w:val="28"/>
        </w:rPr>
      </w:pPr>
      <w:r w:rsidRPr="004C23F7">
        <w:rPr>
          <w:sz w:val="28"/>
          <w:szCs w:val="28"/>
        </w:rPr>
        <w:t>В настоящее время Министерство природных ресурсов и экологии Российской Федерации ведёт формирование государственного реестра объектов накопленного вреда окружающей среде. Ликвидация накопленного вреда окружающей среде осуществляется на объектах накопленного вреда окружающей среде, включённых в государственный реестр объектов накопленного вреда окружающей среде.</w:t>
      </w:r>
    </w:p>
    <w:p w:rsidR="0017649B" w:rsidRPr="004C23F7" w:rsidRDefault="0017649B" w:rsidP="0080764F">
      <w:pPr>
        <w:spacing w:line="230" w:lineRule="auto"/>
        <w:ind w:firstLine="714"/>
        <w:jc w:val="both"/>
        <w:rPr>
          <w:sz w:val="28"/>
          <w:szCs w:val="28"/>
        </w:rPr>
      </w:pPr>
      <w:r w:rsidRPr="004C23F7">
        <w:rPr>
          <w:sz w:val="28"/>
          <w:szCs w:val="28"/>
        </w:rPr>
        <w:t>Для включения объектов, расположенных на территории Кемеровской области – Кузбасса, в указанный реестр необходимо провести дополнительные исследования имеющихся объектов с привлечением аккредитованных лабораторий.</w:t>
      </w:r>
    </w:p>
    <w:p w:rsidR="0017649B" w:rsidRPr="00322CCC" w:rsidRDefault="0017649B" w:rsidP="0080764F">
      <w:pPr>
        <w:pStyle w:val="a5"/>
        <w:widowControl w:val="0"/>
        <w:spacing w:after="0" w:line="230" w:lineRule="auto"/>
        <w:ind w:left="0" w:firstLine="714"/>
        <w:jc w:val="both"/>
        <w:rPr>
          <w:rFonts w:ascii="Times New Roman" w:hAnsi="Times New Roman"/>
          <w:spacing w:val="-2"/>
          <w:sz w:val="28"/>
          <w:szCs w:val="28"/>
        </w:rPr>
      </w:pPr>
      <w:r w:rsidRPr="00322CCC">
        <w:rPr>
          <w:rFonts w:ascii="Times New Roman" w:hAnsi="Times New Roman"/>
          <w:spacing w:val="-2"/>
          <w:sz w:val="28"/>
          <w:szCs w:val="28"/>
        </w:rPr>
        <w:t xml:space="preserve">В целях реализации пункта 7 Указа Президента Российской Федерации от 07.05.2018 № 204 «О национальных целях и стратегических задачах развития Российской Федерации на период до 2024 года» в рамках федерального проекта «Чистый воздух» национального проекта «Экология» разработан и утверждён региональный проект «Чистый воздух». </w:t>
      </w:r>
    </w:p>
    <w:p w:rsidR="0017649B" w:rsidRPr="004C23F7" w:rsidRDefault="0017649B" w:rsidP="00077945">
      <w:pPr>
        <w:pStyle w:val="a5"/>
        <w:spacing w:after="0" w:line="230" w:lineRule="auto"/>
        <w:ind w:left="0" w:firstLine="714"/>
        <w:jc w:val="both"/>
        <w:rPr>
          <w:rFonts w:ascii="Times New Roman" w:hAnsi="Times New Roman"/>
          <w:spacing w:val="-6"/>
          <w:sz w:val="28"/>
          <w:szCs w:val="28"/>
        </w:rPr>
      </w:pPr>
      <w:r w:rsidRPr="004C23F7">
        <w:rPr>
          <w:rFonts w:ascii="Times New Roman" w:hAnsi="Times New Roman"/>
          <w:spacing w:val="-6"/>
          <w:sz w:val="28"/>
          <w:szCs w:val="28"/>
        </w:rPr>
        <w:lastRenderedPageBreak/>
        <w:t>Участниками регионального проекта «Чистый воздух» совместно с МПР Кузбасса являются Министерство жилищно-коммунального и дорожного комплекса Кузбасса, Министерство промышленности Кузбасса, Министерство транспорта Кузбасса, администрация г</w:t>
      </w:r>
      <w:r w:rsidR="00077945" w:rsidRPr="004C23F7">
        <w:rPr>
          <w:rFonts w:ascii="Times New Roman" w:hAnsi="Times New Roman"/>
          <w:spacing w:val="-6"/>
          <w:sz w:val="28"/>
          <w:szCs w:val="28"/>
        </w:rPr>
        <w:t>.</w:t>
      </w:r>
      <w:r w:rsidRPr="004C23F7">
        <w:rPr>
          <w:rFonts w:ascii="Times New Roman" w:hAnsi="Times New Roman"/>
          <w:spacing w:val="-6"/>
          <w:sz w:val="28"/>
          <w:szCs w:val="28"/>
        </w:rPr>
        <w:t xml:space="preserve"> Новокузнецка, Управление Федеральной службы по надзору в сфере защиты прав потребителей и благополучия человека по Кемеровской области, Южно-Сибирское межрегиональное управление Росприроднадзора, Кемеровский центр по гидрометеорологии и мониторингу окружающей среды – филиал ФГБУ «Западно-Сибирское управление по гидрометеорологии и мониторингу окружающей среды», крупные промышленные предприятия г. Но</w:t>
      </w:r>
      <w:r w:rsidR="00077945" w:rsidRPr="004C23F7">
        <w:rPr>
          <w:rFonts w:ascii="Times New Roman" w:hAnsi="Times New Roman"/>
          <w:spacing w:val="-6"/>
          <w:sz w:val="28"/>
          <w:szCs w:val="28"/>
        </w:rPr>
        <w:t xml:space="preserve">вокузнецка (АО «ЕВРАЗ ЗСМК», АО </w:t>
      </w:r>
      <w:r w:rsidRPr="004C23F7">
        <w:rPr>
          <w:rFonts w:ascii="Times New Roman" w:hAnsi="Times New Roman"/>
          <w:spacing w:val="-6"/>
          <w:sz w:val="28"/>
          <w:szCs w:val="28"/>
        </w:rPr>
        <w:t>«Кузнецкая ТЭЦ», АО</w:t>
      </w:r>
      <w:r w:rsidR="00077945" w:rsidRPr="004C23F7">
        <w:rPr>
          <w:rFonts w:ascii="Times New Roman" w:hAnsi="Times New Roman"/>
          <w:spacing w:val="-6"/>
          <w:sz w:val="28"/>
          <w:szCs w:val="28"/>
        </w:rPr>
        <w:t> </w:t>
      </w:r>
      <w:r w:rsidRPr="004C23F7">
        <w:rPr>
          <w:rFonts w:ascii="Times New Roman" w:hAnsi="Times New Roman"/>
          <w:spacing w:val="-6"/>
          <w:sz w:val="28"/>
          <w:szCs w:val="28"/>
        </w:rPr>
        <w:t>«РУСАЛ Новокузнецк», АО «Кузнецкие ферросплавы»).</w:t>
      </w:r>
    </w:p>
    <w:p w:rsidR="0017649B" w:rsidRPr="00322CCC" w:rsidRDefault="0017649B" w:rsidP="00077945">
      <w:pPr>
        <w:spacing w:line="230" w:lineRule="auto"/>
        <w:ind w:firstLine="714"/>
        <w:jc w:val="both"/>
        <w:rPr>
          <w:spacing w:val="-2"/>
          <w:sz w:val="28"/>
          <w:szCs w:val="28"/>
        </w:rPr>
      </w:pPr>
      <w:r w:rsidRPr="00322CCC">
        <w:rPr>
          <w:spacing w:val="-2"/>
          <w:sz w:val="28"/>
          <w:szCs w:val="28"/>
        </w:rPr>
        <w:t xml:space="preserve">В рамках регионального проекта «Чистый воздух» разработан комплексный план мероприятий по снижению выбросов загрязняющих веществ в атмосферный воздух в г. Новокузнецке на период 2019 – 2024 гг. (далее </w:t>
      </w:r>
      <w:r w:rsidR="00077945" w:rsidRPr="00322CCC">
        <w:rPr>
          <w:spacing w:val="-2"/>
          <w:sz w:val="28"/>
          <w:szCs w:val="28"/>
        </w:rPr>
        <w:t>–</w:t>
      </w:r>
      <w:r w:rsidRPr="00322CCC">
        <w:rPr>
          <w:spacing w:val="-2"/>
          <w:sz w:val="28"/>
          <w:szCs w:val="28"/>
        </w:rPr>
        <w:t xml:space="preserve"> комплексный</w:t>
      </w:r>
      <w:r w:rsidR="00077945" w:rsidRPr="00322CCC">
        <w:rPr>
          <w:spacing w:val="-2"/>
          <w:sz w:val="28"/>
          <w:szCs w:val="28"/>
        </w:rPr>
        <w:t xml:space="preserve"> </w:t>
      </w:r>
      <w:r w:rsidRPr="00322CCC">
        <w:rPr>
          <w:spacing w:val="-2"/>
          <w:sz w:val="28"/>
          <w:szCs w:val="28"/>
        </w:rPr>
        <w:t xml:space="preserve">план), утверждённый </w:t>
      </w:r>
      <w:r w:rsidR="00077945" w:rsidRPr="00322CCC">
        <w:rPr>
          <w:spacing w:val="-2"/>
          <w:sz w:val="28"/>
          <w:szCs w:val="28"/>
        </w:rPr>
        <w:t>з</w:t>
      </w:r>
      <w:r w:rsidRPr="00322CCC">
        <w:rPr>
          <w:spacing w:val="-2"/>
          <w:sz w:val="28"/>
          <w:szCs w:val="28"/>
        </w:rPr>
        <w:t>аместителем Председателя Правительства Российской Федерации Гордеевым А.В. (</w:t>
      </w:r>
      <w:r w:rsidRPr="00322CCC">
        <w:rPr>
          <w:bCs/>
          <w:spacing w:val="-2"/>
          <w:sz w:val="28"/>
          <w:szCs w:val="28"/>
        </w:rPr>
        <w:t>28.12.2018 № 11015п-П6</w:t>
      </w:r>
      <w:r w:rsidRPr="00322CCC">
        <w:rPr>
          <w:spacing w:val="-2"/>
          <w:sz w:val="28"/>
          <w:szCs w:val="28"/>
        </w:rPr>
        <w:t>).</w:t>
      </w:r>
    </w:p>
    <w:p w:rsidR="0017649B" w:rsidRPr="00322CCC" w:rsidRDefault="0017649B" w:rsidP="00077945">
      <w:pPr>
        <w:spacing w:line="230" w:lineRule="auto"/>
        <w:ind w:firstLine="714"/>
        <w:jc w:val="both"/>
        <w:rPr>
          <w:spacing w:val="-6"/>
          <w:sz w:val="28"/>
          <w:szCs w:val="28"/>
        </w:rPr>
      </w:pPr>
      <w:r w:rsidRPr="004C23F7">
        <w:rPr>
          <w:sz w:val="28"/>
          <w:szCs w:val="28"/>
        </w:rPr>
        <w:t xml:space="preserve">Комплексный план направлен на кардинальное снижение выбросов загрязняющих веществ в атмосферный воздух и обеспечение благоприятных условий проживания жителей г. Новокузнецка. К 2024 году планируется </w:t>
      </w:r>
      <w:r w:rsidRPr="004C23F7">
        <w:rPr>
          <w:spacing w:val="-6"/>
          <w:sz w:val="28"/>
          <w:szCs w:val="28"/>
        </w:rPr>
        <w:t xml:space="preserve">уменьшить выбросы в атмосферный воздух на </w:t>
      </w:r>
      <w:r w:rsidRPr="004C23F7">
        <w:rPr>
          <w:bCs/>
          <w:spacing w:val="-6"/>
          <w:sz w:val="28"/>
          <w:szCs w:val="28"/>
        </w:rPr>
        <w:t>69,03 тыс. т (20,25</w:t>
      </w:r>
      <w:r w:rsidR="00D34004" w:rsidRPr="004C23F7">
        <w:rPr>
          <w:bCs/>
          <w:spacing w:val="-6"/>
          <w:sz w:val="28"/>
          <w:szCs w:val="28"/>
        </w:rPr>
        <w:t> </w:t>
      </w:r>
      <w:r w:rsidRPr="004C23F7">
        <w:rPr>
          <w:bCs/>
          <w:spacing w:val="-6"/>
          <w:sz w:val="28"/>
          <w:szCs w:val="28"/>
        </w:rPr>
        <w:t xml:space="preserve">% </w:t>
      </w:r>
      <w:r w:rsidRPr="004C23F7">
        <w:rPr>
          <w:spacing w:val="-6"/>
          <w:sz w:val="28"/>
          <w:szCs w:val="28"/>
        </w:rPr>
        <w:t>к уровню 2017 года).</w:t>
      </w:r>
    </w:p>
    <w:p w:rsidR="0017649B" w:rsidRPr="00322CCC" w:rsidRDefault="0017649B" w:rsidP="00077945">
      <w:pPr>
        <w:tabs>
          <w:tab w:val="right" w:pos="9225"/>
        </w:tabs>
        <w:ind w:firstLine="714"/>
        <w:jc w:val="both"/>
        <w:outlineLvl w:val="0"/>
        <w:rPr>
          <w:spacing w:val="-6"/>
          <w:sz w:val="28"/>
          <w:szCs w:val="28"/>
        </w:rPr>
      </w:pPr>
      <w:r w:rsidRPr="00322CCC">
        <w:rPr>
          <w:spacing w:val="-6"/>
          <w:sz w:val="28"/>
          <w:szCs w:val="28"/>
        </w:rPr>
        <w:t xml:space="preserve">Не менее важным является повышение уровня экологической культуры, развитие системы экологического образования и просвещения населения области. Это становится возможным благодаря проведению массовых мероприятий экологической направленности, в том числе уроков экологической грамотности, акций, субботников, конкурсов, семинаров, конференций и других. </w:t>
      </w:r>
    </w:p>
    <w:p w:rsidR="0017649B" w:rsidRPr="004C23F7" w:rsidRDefault="0017649B" w:rsidP="0060746D">
      <w:pPr>
        <w:tabs>
          <w:tab w:val="right" w:pos="9225"/>
        </w:tabs>
        <w:spacing w:line="230" w:lineRule="auto"/>
        <w:ind w:firstLine="714"/>
        <w:jc w:val="both"/>
        <w:outlineLvl w:val="0"/>
        <w:rPr>
          <w:spacing w:val="-4"/>
          <w:sz w:val="28"/>
          <w:szCs w:val="28"/>
        </w:rPr>
      </w:pPr>
      <w:r w:rsidRPr="004C23F7">
        <w:rPr>
          <w:spacing w:val="-4"/>
          <w:sz w:val="28"/>
          <w:szCs w:val="28"/>
        </w:rPr>
        <w:t xml:space="preserve">Ежегодно в соответствии с постановлением Коллегии Администрации Кемеровской области от 26.10.2012 № 449 в Кузбассе проводятся </w:t>
      </w:r>
      <w:r w:rsidR="007E70EC" w:rsidRPr="004C23F7">
        <w:rPr>
          <w:spacing w:val="-4"/>
          <w:sz w:val="28"/>
          <w:szCs w:val="28"/>
        </w:rPr>
        <w:t>д</w:t>
      </w:r>
      <w:r w:rsidRPr="004C23F7">
        <w:rPr>
          <w:spacing w:val="-4"/>
          <w:sz w:val="28"/>
          <w:szCs w:val="28"/>
        </w:rPr>
        <w:t xml:space="preserve">ни защиты от экологической опасности, в которых активное участие принимают около одного миллиона жителей области. </w:t>
      </w:r>
    </w:p>
    <w:p w:rsidR="0017649B" w:rsidRPr="004C23F7" w:rsidRDefault="0017649B" w:rsidP="00A319AF">
      <w:pPr>
        <w:tabs>
          <w:tab w:val="right" w:pos="9225"/>
        </w:tabs>
        <w:spacing w:line="230" w:lineRule="auto"/>
        <w:ind w:firstLine="714"/>
        <w:jc w:val="both"/>
        <w:outlineLvl w:val="0"/>
        <w:rPr>
          <w:spacing w:val="-4"/>
          <w:sz w:val="28"/>
          <w:szCs w:val="28"/>
        </w:rPr>
      </w:pPr>
      <w:r w:rsidRPr="004C23F7">
        <w:rPr>
          <w:spacing w:val="-4"/>
          <w:sz w:val="28"/>
          <w:szCs w:val="28"/>
        </w:rPr>
        <w:t>Также традиционно проводятся массовые международные, всероссийские и областные акции и субботники «Час Земли», «Зелёная весна», «Зелёная Россия», «Вода России», «Чистая река – чистые берега», «Соберём. Сдадим. Переработаем», «Живи, родник!», областные конкурсы «Семья. Экология. Культура», «Зелёный листок» и др.</w:t>
      </w:r>
    </w:p>
    <w:p w:rsidR="00A778B4" w:rsidRPr="004C23F7" w:rsidRDefault="00A778B4" w:rsidP="0060746D">
      <w:pPr>
        <w:autoSpaceDE w:val="0"/>
        <w:autoSpaceDN w:val="0"/>
        <w:spacing w:line="230" w:lineRule="auto"/>
        <w:ind w:firstLine="714"/>
        <w:jc w:val="both"/>
        <w:rPr>
          <w:sz w:val="28"/>
          <w:szCs w:val="28"/>
        </w:rPr>
      </w:pPr>
      <w:r w:rsidRPr="004C23F7">
        <w:rPr>
          <w:sz w:val="28"/>
          <w:szCs w:val="28"/>
        </w:rPr>
        <w:t>В целях информирования и экологического просвещения населения о состоянии окружающей среды, в том числе в области обращения с отход</w:t>
      </w:r>
      <w:r w:rsidR="00EB7E6D" w:rsidRPr="004C23F7">
        <w:rPr>
          <w:sz w:val="28"/>
          <w:szCs w:val="28"/>
        </w:rPr>
        <w:t xml:space="preserve">ами производства и потребления </w:t>
      </w:r>
      <w:r w:rsidRPr="004C23F7">
        <w:rPr>
          <w:sz w:val="28"/>
          <w:szCs w:val="28"/>
        </w:rPr>
        <w:t>ежегодно организуются и проводятся областной экологический квест на территории особо охраняемой природной территории местного значения «Природный комплекс «Рудничный бор» и областная акция «</w:t>
      </w:r>
      <w:r w:rsidR="007634C1" w:rsidRPr="004C23F7">
        <w:rPr>
          <w:sz w:val="28"/>
          <w:szCs w:val="28"/>
        </w:rPr>
        <w:t>Соберём</w:t>
      </w:r>
      <w:r w:rsidRPr="004C23F7">
        <w:rPr>
          <w:sz w:val="28"/>
          <w:szCs w:val="28"/>
        </w:rPr>
        <w:t>. Сдадим. Переработаем!».</w:t>
      </w:r>
    </w:p>
    <w:p w:rsidR="0017649B" w:rsidRPr="004C23F7" w:rsidRDefault="0017649B" w:rsidP="00A319AF">
      <w:pPr>
        <w:autoSpaceDE w:val="0"/>
        <w:autoSpaceDN w:val="0"/>
        <w:adjustRightInd w:val="0"/>
        <w:spacing w:line="230" w:lineRule="auto"/>
        <w:ind w:firstLine="714"/>
        <w:jc w:val="both"/>
        <w:rPr>
          <w:spacing w:val="-4"/>
          <w:sz w:val="28"/>
          <w:szCs w:val="28"/>
        </w:rPr>
      </w:pPr>
      <w:r w:rsidRPr="004C23F7">
        <w:rPr>
          <w:spacing w:val="-4"/>
          <w:sz w:val="28"/>
          <w:szCs w:val="28"/>
        </w:rPr>
        <w:t>Проводится работа по обеспечению населения и организаций достоверной экологической информацией:</w:t>
      </w:r>
    </w:p>
    <w:p w:rsidR="0017649B" w:rsidRPr="004C23F7" w:rsidRDefault="0017649B" w:rsidP="0060746D">
      <w:pPr>
        <w:autoSpaceDE w:val="0"/>
        <w:autoSpaceDN w:val="0"/>
        <w:adjustRightInd w:val="0"/>
        <w:spacing w:line="230" w:lineRule="auto"/>
        <w:ind w:firstLine="714"/>
        <w:jc w:val="both"/>
        <w:rPr>
          <w:spacing w:val="-4"/>
          <w:sz w:val="28"/>
          <w:szCs w:val="28"/>
        </w:rPr>
      </w:pPr>
      <w:r w:rsidRPr="004C23F7">
        <w:rPr>
          <w:spacing w:val="-4"/>
          <w:sz w:val="28"/>
          <w:szCs w:val="28"/>
        </w:rPr>
        <w:t>ежегодно издаётся доклад о состоянии и охране окружающей среды Кемеровской области – Кузбасса;</w:t>
      </w:r>
    </w:p>
    <w:p w:rsidR="0017649B" w:rsidRPr="004C23F7" w:rsidRDefault="0017649B" w:rsidP="0060746D">
      <w:pPr>
        <w:autoSpaceDE w:val="0"/>
        <w:autoSpaceDN w:val="0"/>
        <w:adjustRightInd w:val="0"/>
        <w:spacing w:line="230" w:lineRule="auto"/>
        <w:ind w:firstLine="714"/>
        <w:jc w:val="both"/>
        <w:rPr>
          <w:spacing w:val="-4"/>
          <w:sz w:val="28"/>
          <w:szCs w:val="28"/>
        </w:rPr>
      </w:pPr>
      <w:r w:rsidRPr="004C23F7">
        <w:rPr>
          <w:spacing w:val="-4"/>
          <w:sz w:val="28"/>
          <w:szCs w:val="28"/>
        </w:rPr>
        <w:t>ежеквартально издаётся газета «Экологический вестник Кузбасса»;</w:t>
      </w:r>
    </w:p>
    <w:p w:rsidR="0017649B" w:rsidRPr="004C23F7" w:rsidRDefault="0017649B" w:rsidP="0060746D">
      <w:pPr>
        <w:autoSpaceDE w:val="0"/>
        <w:autoSpaceDN w:val="0"/>
        <w:adjustRightInd w:val="0"/>
        <w:spacing w:line="230" w:lineRule="auto"/>
        <w:ind w:firstLine="714"/>
        <w:jc w:val="both"/>
        <w:rPr>
          <w:spacing w:val="-4"/>
          <w:sz w:val="28"/>
          <w:szCs w:val="28"/>
        </w:rPr>
      </w:pPr>
      <w:r w:rsidRPr="004C23F7">
        <w:rPr>
          <w:spacing w:val="-4"/>
          <w:sz w:val="28"/>
          <w:szCs w:val="28"/>
        </w:rPr>
        <w:t xml:space="preserve">по мере необходимости в региональных печатных и телевизионных средствах массовой информации, в информационно-телекоммуникационной сети </w:t>
      </w:r>
      <w:r w:rsidRPr="004C23F7">
        <w:rPr>
          <w:spacing w:val="-4"/>
          <w:sz w:val="28"/>
          <w:szCs w:val="28"/>
        </w:rPr>
        <w:lastRenderedPageBreak/>
        <w:t>«Интернет» освещаются вопросы о качестве окружающей среды и путях решения экологических проблем Кемеровской области – Кузбасса.</w:t>
      </w:r>
    </w:p>
    <w:p w:rsidR="0017649B" w:rsidRPr="004C23F7" w:rsidRDefault="0017649B" w:rsidP="0060746D">
      <w:pPr>
        <w:autoSpaceDE w:val="0"/>
        <w:autoSpaceDN w:val="0"/>
        <w:adjustRightInd w:val="0"/>
        <w:spacing w:line="230" w:lineRule="auto"/>
        <w:ind w:firstLine="714"/>
        <w:jc w:val="both"/>
        <w:rPr>
          <w:spacing w:val="-4"/>
          <w:sz w:val="28"/>
          <w:szCs w:val="28"/>
        </w:rPr>
      </w:pPr>
      <w:r w:rsidRPr="004C23F7">
        <w:rPr>
          <w:spacing w:val="-4"/>
          <w:sz w:val="28"/>
          <w:szCs w:val="28"/>
        </w:rPr>
        <w:t>Необходимо и дальше проводить мероприятия, направленные на повышение экологической культуры жителей Кемеровской области – Кузбасса.</w:t>
      </w:r>
    </w:p>
    <w:p w:rsidR="00E27A39" w:rsidRPr="004C23F7" w:rsidRDefault="00E27A39" w:rsidP="00933FE8">
      <w:pPr>
        <w:tabs>
          <w:tab w:val="right" w:pos="9225"/>
        </w:tabs>
        <w:spacing w:before="120" w:after="120"/>
        <w:ind w:firstLine="714"/>
        <w:jc w:val="both"/>
        <w:outlineLvl w:val="0"/>
        <w:rPr>
          <w:b/>
          <w:spacing w:val="-6"/>
          <w:sz w:val="28"/>
          <w:szCs w:val="28"/>
        </w:rPr>
      </w:pPr>
      <w:r w:rsidRPr="004C23F7">
        <w:rPr>
          <w:b/>
          <w:spacing w:val="-6"/>
          <w:sz w:val="28"/>
          <w:szCs w:val="28"/>
        </w:rPr>
        <w:t xml:space="preserve">1.2. Недропользование </w:t>
      </w:r>
    </w:p>
    <w:p w:rsidR="00E27A39" w:rsidRPr="004C23F7" w:rsidRDefault="00E27A39" w:rsidP="0060746D">
      <w:pPr>
        <w:tabs>
          <w:tab w:val="right" w:pos="9225"/>
        </w:tabs>
        <w:spacing w:line="230" w:lineRule="auto"/>
        <w:ind w:firstLine="714"/>
        <w:jc w:val="both"/>
        <w:outlineLvl w:val="0"/>
        <w:rPr>
          <w:sz w:val="28"/>
          <w:szCs w:val="28"/>
        </w:rPr>
      </w:pPr>
      <w:r w:rsidRPr="004C23F7">
        <w:rPr>
          <w:sz w:val="28"/>
          <w:szCs w:val="28"/>
        </w:rPr>
        <w:t>На территории Кемеровской области – Кузбасса открыты, разведаны и разрабатываются сотни месторождений топливно-энергетического, металлургического и нерудного сырья, но, несмотря на то, что регион является одним из ведущих по добыче полезных ископаемых, Кемеровская область – Кузбасс испытывает нехватку общераспространённых полезных ископаемых.</w:t>
      </w:r>
    </w:p>
    <w:p w:rsidR="00E27A39" w:rsidRPr="004C23F7" w:rsidRDefault="00E27A39" w:rsidP="0060746D">
      <w:pPr>
        <w:tabs>
          <w:tab w:val="right" w:pos="9225"/>
        </w:tabs>
        <w:spacing w:line="230" w:lineRule="auto"/>
        <w:ind w:firstLine="714"/>
        <w:jc w:val="both"/>
        <w:rPr>
          <w:sz w:val="28"/>
          <w:szCs w:val="28"/>
        </w:rPr>
      </w:pPr>
      <w:r w:rsidRPr="004C23F7">
        <w:rPr>
          <w:sz w:val="28"/>
          <w:szCs w:val="28"/>
        </w:rPr>
        <w:t xml:space="preserve">На территории </w:t>
      </w:r>
      <w:r w:rsidR="009E3BAA" w:rsidRPr="004C23F7">
        <w:rPr>
          <w:sz w:val="28"/>
          <w:szCs w:val="28"/>
        </w:rPr>
        <w:t xml:space="preserve">Кемеровской области – Кузбасса </w:t>
      </w:r>
      <w:r w:rsidRPr="004C23F7">
        <w:rPr>
          <w:sz w:val="28"/>
          <w:szCs w:val="28"/>
        </w:rPr>
        <w:t xml:space="preserve">планируется реализация крупных инфраструктурных проектов, а также значительное увеличение протяжённости автомобильных дорог общего пользования. Строительная и транспортная индустрия области испытывает дефицит в песчано-гравийных материалах и строительном камне, пригодных для строительства и реконструкции автомобильных дорог; глинах для изготовления кирпича; в песках для приготовления штукатурных и кладочных растворов, а также для использования их в качестве заполнителя в бетон. </w:t>
      </w:r>
    </w:p>
    <w:p w:rsidR="00E27A39" w:rsidRPr="004C23F7" w:rsidRDefault="00E27A39" w:rsidP="0060746D">
      <w:pPr>
        <w:tabs>
          <w:tab w:val="right" w:pos="9225"/>
        </w:tabs>
        <w:spacing w:line="230" w:lineRule="auto"/>
        <w:ind w:firstLine="714"/>
        <w:jc w:val="both"/>
        <w:rPr>
          <w:sz w:val="28"/>
          <w:szCs w:val="28"/>
        </w:rPr>
      </w:pPr>
      <w:r w:rsidRPr="004C23F7">
        <w:rPr>
          <w:sz w:val="28"/>
          <w:szCs w:val="28"/>
        </w:rPr>
        <w:t>Частично потребность в этих видах сырья удовлетворяется за счёт фракционирования песчано-гравийных смесей с получением песков-отсевов и щебня различных классов крупности. Однако перспективы развития сырьевой базы песчано-гравийных смесей в области крайне ограничены. Почти все месторождения расположены в зонах санитарной охраны действующих водозаборов питьевого и хозяйственного водоснабжения.</w:t>
      </w:r>
    </w:p>
    <w:p w:rsidR="00E27A39" w:rsidRPr="00322CCC" w:rsidRDefault="00E27A39" w:rsidP="0060746D">
      <w:pPr>
        <w:tabs>
          <w:tab w:val="right" w:pos="9225"/>
        </w:tabs>
        <w:spacing w:line="230" w:lineRule="auto"/>
        <w:ind w:firstLine="714"/>
        <w:jc w:val="both"/>
        <w:rPr>
          <w:spacing w:val="-6"/>
          <w:sz w:val="28"/>
          <w:szCs w:val="28"/>
        </w:rPr>
      </w:pPr>
      <w:r w:rsidRPr="00322CCC">
        <w:rPr>
          <w:spacing w:val="-6"/>
          <w:sz w:val="28"/>
          <w:szCs w:val="28"/>
        </w:rPr>
        <w:t>В связи с этим перспективным следует считать путь ликвидации возникшего дефицита строительного сырья за счёт рационального использования ресурсов участков месторождений общераспространённых полезных ископаемых, выявленных ранее, но детально не разведанных. Решение этой задачи возможно путём выдачи лицензий на право пользования этими участками недр через проведение аукционов, разведки и постановки полученных запасов полезных ископаемых на государственный учёт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w:t>
      </w:r>
    </w:p>
    <w:p w:rsidR="00E27A39" w:rsidRPr="004C23F7" w:rsidRDefault="00E27A39" w:rsidP="0060746D">
      <w:pPr>
        <w:tabs>
          <w:tab w:val="right" w:pos="9225"/>
        </w:tabs>
        <w:spacing w:line="230" w:lineRule="auto"/>
        <w:ind w:firstLine="714"/>
        <w:jc w:val="both"/>
        <w:rPr>
          <w:spacing w:val="-4"/>
          <w:sz w:val="28"/>
          <w:szCs w:val="28"/>
        </w:rPr>
      </w:pPr>
      <w:r w:rsidRPr="004C23F7">
        <w:rPr>
          <w:spacing w:val="-4"/>
          <w:sz w:val="28"/>
          <w:szCs w:val="28"/>
        </w:rPr>
        <w:t>Основной проблемой в области рационального использования минерально-сырьевых ресурсов Кемеровской области – Кузбасса является невыполнение пользователями недр лицензионных соглашений в части соблюдения сроков начала проведения и объёмов геолого-разведочных работ, представления на государственную экспертизу отчётов о результатах работ и материалов подсчёта запасов полезных ископаемых, согласования и утверждения проектной документации на разработку месторождений, сроков ввода их в эксплуатацию и выхода на проектные мощности.».</w:t>
      </w:r>
    </w:p>
    <w:p w:rsidR="00206C5D" w:rsidRPr="004C23F7" w:rsidRDefault="007A2F2B" w:rsidP="007A2F2B">
      <w:pPr>
        <w:widowControl w:val="0"/>
        <w:suppressAutoHyphens/>
        <w:autoSpaceDE w:val="0"/>
        <w:autoSpaceDN w:val="0"/>
        <w:adjustRightInd w:val="0"/>
        <w:ind w:firstLine="709"/>
        <w:jc w:val="both"/>
        <w:rPr>
          <w:sz w:val="28"/>
          <w:szCs w:val="28"/>
        </w:rPr>
      </w:pPr>
      <w:r w:rsidRPr="004C23F7">
        <w:rPr>
          <w:sz w:val="28"/>
          <w:szCs w:val="28"/>
        </w:rPr>
        <w:t xml:space="preserve">1.2.3. </w:t>
      </w:r>
      <w:r w:rsidR="00206C5D" w:rsidRPr="004C23F7">
        <w:rPr>
          <w:sz w:val="28"/>
          <w:szCs w:val="28"/>
        </w:rPr>
        <w:t>Раздел 2 изложить в следующей редакции:</w:t>
      </w:r>
    </w:p>
    <w:p w:rsidR="00FF70B3" w:rsidRPr="004C23F7" w:rsidRDefault="00206C5D" w:rsidP="00FF70B3">
      <w:pPr>
        <w:autoSpaceDE w:val="0"/>
        <w:autoSpaceDN w:val="0"/>
        <w:adjustRightInd w:val="0"/>
        <w:spacing w:before="120" w:after="120"/>
        <w:jc w:val="center"/>
        <w:outlineLvl w:val="0"/>
        <w:rPr>
          <w:b/>
          <w:bCs/>
          <w:sz w:val="28"/>
          <w:szCs w:val="28"/>
        </w:rPr>
      </w:pPr>
      <w:r w:rsidRPr="004C23F7">
        <w:rPr>
          <w:sz w:val="28"/>
          <w:szCs w:val="28"/>
        </w:rPr>
        <w:t>«</w:t>
      </w:r>
      <w:r w:rsidRPr="004C23F7">
        <w:rPr>
          <w:b/>
          <w:bCs/>
          <w:sz w:val="28"/>
          <w:szCs w:val="28"/>
        </w:rPr>
        <w:t>2. Описание целей и задач Государственной программы</w:t>
      </w:r>
    </w:p>
    <w:p w:rsidR="00B135F8" w:rsidRPr="00322CCC" w:rsidRDefault="00FF70B3" w:rsidP="00FF70B3">
      <w:pPr>
        <w:autoSpaceDE w:val="0"/>
        <w:autoSpaceDN w:val="0"/>
        <w:adjustRightInd w:val="0"/>
        <w:jc w:val="both"/>
        <w:outlineLvl w:val="0"/>
        <w:rPr>
          <w:sz w:val="28"/>
          <w:szCs w:val="28"/>
        </w:rPr>
      </w:pPr>
      <w:r w:rsidRPr="004C23F7">
        <w:rPr>
          <w:sz w:val="28"/>
          <w:szCs w:val="28"/>
        </w:rPr>
        <w:t xml:space="preserve">        </w:t>
      </w:r>
      <w:r w:rsidRPr="00322CCC">
        <w:rPr>
          <w:sz w:val="28"/>
          <w:szCs w:val="28"/>
        </w:rPr>
        <w:t xml:space="preserve">1. </w:t>
      </w:r>
      <w:r w:rsidR="00B135F8" w:rsidRPr="00322CCC">
        <w:rPr>
          <w:sz w:val="28"/>
          <w:szCs w:val="28"/>
        </w:rPr>
        <w:t xml:space="preserve"> Повышение уровня экологической безопасности и сохранение природных систем. Улучшение состояния атмосферного воздуха в городе Новокузнецке.</w:t>
      </w:r>
    </w:p>
    <w:p w:rsidR="00B135F8" w:rsidRPr="004C23F7" w:rsidRDefault="00B135F8" w:rsidP="00FF70B3">
      <w:pPr>
        <w:autoSpaceDE w:val="0"/>
        <w:autoSpaceDN w:val="0"/>
        <w:adjustRightInd w:val="0"/>
        <w:ind w:firstLine="709"/>
        <w:jc w:val="both"/>
        <w:rPr>
          <w:sz w:val="28"/>
          <w:szCs w:val="28"/>
        </w:rPr>
      </w:pPr>
      <w:r w:rsidRPr="004C23F7">
        <w:rPr>
          <w:sz w:val="28"/>
          <w:szCs w:val="28"/>
        </w:rPr>
        <w:lastRenderedPageBreak/>
        <w:t>2. Устойчивое обеспечение экономики Кемеровской области – Кузбасса запасами минерального сырья и геологической информацией о недрах.</w:t>
      </w:r>
    </w:p>
    <w:p w:rsidR="00B135F8" w:rsidRPr="004C23F7" w:rsidRDefault="00B135F8" w:rsidP="00FF70B3">
      <w:pPr>
        <w:autoSpaceDE w:val="0"/>
        <w:autoSpaceDN w:val="0"/>
        <w:adjustRightInd w:val="0"/>
        <w:ind w:firstLine="709"/>
        <w:jc w:val="both"/>
        <w:rPr>
          <w:sz w:val="28"/>
          <w:szCs w:val="28"/>
        </w:rPr>
      </w:pPr>
      <w:r w:rsidRPr="004C23F7">
        <w:rPr>
          <w:sz w:val="28"/>
          <w:szCs w:val="28"/>
        </w:rPr>
        <w:t>3.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w:t>
      </w:r>
    </w:p>
    <w:p w:rsidR="00206C5D" w:rsidRPr="004C23F7" w:rsidRDefault="00B135F8" w:rsidP="00B135F8">
      <w:pPr>
        <w:autoSpaceDE w:val="0"/>
        <w:autoSpaceDN w:val="0"/>
        <w:adjustRightInd w:val="0"/>
        <w:spacing w:line="230" w:lineRule="auto"/>
        <w:ind w:firstLine="709"/>
        <w:jc w:val="both"/>
        <w:rPr>
          <w:sz w:val="28"/>
          <w:szCs w:val="28"/>
        </w:rPr>
      </w:pPr>
      <w:r w:rsidRPr="004C23F7">
        <w:rPr>
          <w:sz w:val="28"/>
          <w:szCs w:val="28"/>
        </w:rPr>
        <w:t>4. Обеспечение эффективной деятельности МПР Кузбасса и подведомственного ему ГКУ «Комитет охраны окружающей среды Кузбасса».</w:t>
      </w:r>
    </w:p>
    <w:p w:rsidR="00206C5D" w:rsidRPr="004C23F7" w:rsidRDefault="00206C5D" w:rsidP="00B90B88">
      <w:pPr>
        <w:autoSpaceDE w:val="0"/>
        <w:autoSpaceDN w:val="0"/>
        <w:adjustRightInd w:val="0"/>
        <w:spacing w:before="120" w:line="230" w:lineRule="auto"/>
        <w:ind w:firstLine="540"/>
        <w:jc w:val="both"/>
        <w:rPr>
          <w:b/>
          <w:sz w:val="28"/>
          <w:szCs w:val="28"/>
        </w:rPr>
      </w:pPr>
      <w:r w:rsidRPr="004C23F7">
        <w:rPr>
          <w:b/>
          <w:sz w:val="28"/>
          <w:szCs w:val="28"/>
        </w:rPr>
        <w:t>Задачи, направленные на достижение цели 1</w:t>
      </w:r>
    </w:p>
    <w:p w:rsidR="00EB33D8" w:rsidRPr="00322CCC" w:rsidRDefault="00206C5D" w:rsidP="00B90B88">
      <w:pPr>
        <w:autoSpaceDE w:val="0"/>
        <w:autoSpaceDN w:val="0"/>
        <w:adjustRightInd w:val="0"/>
        <w:spacing w:line="230" w:lineRule="auto"/>
        <w:ind w:firstLine="540"/>
        <w:jc w:val="both"/>
        <w:rPr>
          <w:spacing w:val="-2"/>
          <w:sz w:val="28"/>
          <w:szCs w:val="28"/>
        </w:rPr>
      </w:pPr>
      <w:r w:rsidRPr="00322CCC">
        <w:rPr>
          <w:spacing w:val="-2"/>
          <w:sz w:val="28"/>
          <w:szCs w:val="28"/>
        </w:rPr>
        <w:t>Задача</w:t>
      </w:r>
      <w:r w:rsidR="0019254B" w:rsidRPr="00322CCC">
        <w:rPr>
          <w:spacing w:val="-2"/>
          <w:sz w:val="28"/>
          <w:szCs w:val="28"/>
        </w:rPr>
        <w:t> </w:t>
      </w:r>
      <w:r w:rsidRPr="00322CCC">
        <w:rPr>
          <w:spacing w:val="-2"/>
          <w:sz w:val="28"/>
          <w:szCs w:val="28"/>
        </w:rPr>
        <w:t>1.</w:t>
      </w:r>
      <w:r w:rsidR="0019254B" w:rsidRPr="00322CCC">
        <w:rPr>
          <w:spacing w:val="-2"/>
          <w:sz w:val="28"/>
          <w:szCs w:val="28"/>
        </w:rPr>
        <w:t> </w:t>
      </w:r>
      <w:r w:rsidR="00EB33D8" w:rsidRPr="00322CCC">
        <w:rPr>
          <w:spacing w:val="-2"/>
          <w:sz w:val="28"/>
          <w:szCs w:val="28"/>
        </w:rPr>
        <w:t xml:space="preserve">Снижение общей антропогенной нагрузки на окружающую среду на основе повышения экологической эффективности экономики. Снижение совокупного объёма выбросов вредных (загрязняющих) веществ в атмосферный воздух на 69,03 тыс. т (20,25 %) в городе Новокузнецке к 31.12.2024. Снижение уровня загрязнения атмосферного воздуха в городе Новокузнецке к 31.12.2024 </w:t>
      </w:r>
      <w:r w:rsidR="00322CCC">
        <w:rPr>
          <w:spacing w:val="-2"/>
          <w:sz w:val="28"/>
          <w:szCs w:val="28"/>
        </w:rPr>
        <w:t xml:space="preserve"> </w:t>
      </w:r>
      <w:r w:rsidR="00EB33D8" w:rsidRPr="00322CCC">
        <w:rPr>
          <w:spacing w:val="-2"/>
          <w:sz w:val="28"/>
          <w:szCs w:val="28"/>
        </w:rPr>
        <w:t>с «очень высокого» до «повышенного».</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2.</w:t>
      </w:r>
      <w:r w:rsidR="007A2F2B" w:rsidRPr="004C23F7">
        <w:rPr>
          <w:sz w:val="28"/>
          <w:szCs w:val="28"/>
        </w:rPr>
        <w:t> </w:t>
      </w:r>
      <w:r w:rsidRPr="004C23F7">
        <w:rPr>
          <w:sz w:val="28"/>
          <w:szCs w:val="28"/>
        </w:rPr>
        <w:t>Сохранение и восстановление биологического разнообразия Кемеровской области</w:t>
      </w:r>
      <w:r w:rsidR="00B135F8" w:rsidRPr="004C23F7">
        <w:rPr>
          <w:sz w:val="28"/>
          <w:szCs w:val="28"/>
        </w:rPr>
        <w:t xml:space="preserve"> – Кузбасса</w:t>
      </w:r>
      <w:r w:rsidRPr="004C23F7">
        <w:rPr>
          <w:sz w:val="28"/>
          <w:szCs w:val="28"/>
        </w:rPr>
        <w:t>.</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3.</w:t>
      </w:r>
      <w:r w:rsidR="007A2F2B" w:rsidRPr="004C23F7">
        <w:rPr>
          <w:sz w:val="28"/>
          <w:szCs w:val="28"/>
        </w:rPr>
        <w:t> </w:t>
      </w:r>
      <w:r w:rsidRPr="004C23F7">
        <w:rPr>
          <w:sz w:val="28"/>
          <w:szCs w:val="28"/>
        </w:rPr>
        <w:t>Повышение эффективности мониторинга окружающей среды.</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4.</w:t>
      </w:r>
      <w:r w:rsidR="0019254B" w:rsidRPr="004C23F7">
        <w:rPr>
          <w:sz w:val="28"/>
          <w:szCs w:val="28"/>
        </w:rPr>
        <w:t> </w:t>
      </w:r>
      <w:r w:rsidRPr="004C23F7">
        <w:rPr>
          <w:sz w:val="28"/>
          <w:szCs w:val="28"/>
        </w:rPr>
        <w:t>Организация и обеспечение выполнения работ и научных исследований по вопросам охраны окружающей среды на территории Кемеровской области</w:t>
      </w:r>
      <w:r w:rsidR="00B135F8" w:rsidRPr="004C23F7">
        <w:rPr>
          <w:sz w:val="28"/>
          <w:szCs w:val="28"/>
        </w:rPr>
        <w:t xml:space="preserve"> – Кузбасса</w:t>
      </w:r>
      <w:r w:rsidRPr="004C23F7">
        <w:rPr>
          <w:sz w:val="28"/>
          <w:szCs w:val="28"/>
        </w:rPr>
        <w:t>.</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5.</w:t>
      </w:r>
      <w:r w:rsidR="007A2F2B" w:rsidRPr="004C23F7">
        <w:rPr>
          <w:sz w:val="28"/>
          <w:szCs w:val="28"/>
        </w:rPr>
        <w:t> </w:t>
      </w:r>
      <w:r w:rsidRPr="004C23F7">
        <w:rPr>
          <w:sz w:val="28"/>
          <w:szCs w:val="28"/>
        </w:rPr>
        <w:t>Обеспечение эффективного функционирования системы регулирования и управления в области охраны окружающей среды и экологической безопасности.</w:t>
      </w:r>
    </w:p>
    <w:p w:rsidR="00206C5D" w:rsidRPr="004C23F7" w:rsidRDefault="00206C5D" w:rsidP="00B90B88">
      <w:pPr>
        <w:autoSpaceDE w:val="0"/>
        <w:autoSpaceDN w:val="0"/>
        <w:adjustRightInd w:val="0"/>
        <w:spacing w:before="120" w:line="230" w:lineRule="auto"/>
        <w:ind w:firstLine="540"/>
        <w:jc w:val="both"/>
        <w:rPr>
          <w:b/>
          <w:sz w:val="28"/>
          <w:szCs w:val="28"/>
        </w:rPr>
      </w:pPr>
      <w:r w:rsidRPr="004C23F7">
        <w:rPr>
          <w:b/>
          <w:sz w:val="28"/>
          <w:szCs w:val="28"/>
        </w:rPr>
        <w:t>Задачи, направленные на достижение цели 2</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6.</w:t>
      </w:r>
      <w:r w:rsidR="007A2F2B" w:rsidRPr="004C23F7">
        <w:rPr>
          <w:sz w:val="28"/>
          <w:szCs w:val="28"/>
        </w:rPr>
        <w:t> </w:t>
      </w:r>
      <w:r w:rsidRPr="004C23F7">
        <w:rPr>
          <w:sz w:val="28"/>
          <w:szCs w:val="28"/>
        </w:rPr>
        <w:t>Повышение геологической изученности территории Кемеровской области, получение геологической информации.</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7.</w:t>
      </w:r>
      <w:r w:rsidR="007A2F2B" w:rsidRPr="004C23F7">
        <w:rPr>
          <w:sz w:val="28"/>
          <w:szCs w:val="28"/>
        </w:rPr>
        <w:t> </w:t>
      </w:r>
      <w:r w:rsidRPr="004C23F7">
        <w:rPr>
          <w:sz w:val="28"/>
          <w:szCs w:val="28"/>
        </w:rPr>
        <w:t>Обеспечение воспроизводства минерально-сырьевой базы на территории Кемеровской области.</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8</w:t>
      </w:r>
      <w:r w:rsidR="007A2F2B" w:rsidRPr="004C23F7">
        <w:rPr>
          <w:sz w:val="28"/>
          <w:szCs w:val="28"/>
        </w:rPr>
        <w:t>. </w:t>
      </w:r>
      <w:r w:rsidRPr="004C23F7">
        <w:rPr>
          <w:sz w:val="28"/>
          <w:szCs w:val="28"/>
        </w:rPr>
        <w:t>Удовлетворение потребностей строительной индустрии Кемеровской области</w:t>
      </w:r>
      <w:r w:rsidR="007A2F2B" w:rsidRPr="004C23F7">
        <w:rPr>
          <w:sz w:val="28"/>
          <w:szCs w:val="28"/>
        </w:rPr>
        <w:t xml:space="preserve"> – Кузбасса </w:t>
      </w:r>
      <w:r w:rsidRPr="004C23F7">
        <w:rPr>
          <w:sz w:val="28"/>
          <w:szCs w:val="28"/>
        </w:rPr>
        <w:t>в строительных материалах.</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9.</w:t>
      </w:r>
      <w:r w:rsidR="007A2F2B" w:rsidRPr="004C23F7">
        <w:rPr>
          <w:sz w:val="28"/>
          <w:szCs w:val="28"/>
        </w:rPr>
        <w:t> </w:t>
      </w:r>
      <w:r w:rsidRPr="004C23F7">
        <w:rPr>
          <w:sz w:val="28"/>
          <w:szCs w:val="28"/>
        </w:rPr>
        <w:t>Обеспечение рационального использования минерально-сырьевых ресурсов Кемеровской области</w:t>
      </w:r>
      <w:r w:rsidR="00B135F8" w:rsidRPr="004C23F7">
        <w:rPr>
          <w:sz w:val="28"/>
          <w:szCs w:val="28"/>
        </w:rPr>
        <w:t xml:space="preserve"> – Кузбасса</w:t>
      </w:r>
      <w:r w:rsidRPr="004C23F7">
        <w:rPr>
          <w:sz w:val="28"/>
          <w:szCs w:val="28"/>
        </w:rPr>
        <w:t>.</w:t>
      </w:r>
    </w:p>
    <w:p w:rsidR="00206C5D" w:rsidRPr="004C23F7" w:rsidRDefault="00206C5D" w:rsidP="00B90B88">
      <w:pPr>
        <w:autoSpaceDE w:val="0"/>
        <w:autoSpaceDN w:val="0"/>
        <w:adjustRightInd w:val="0"/>
        <w:spacing w:before="120" w:line="230" w:lineRule="auto"/>
        <w:ind w:firstLine="540"/>
        <w:jc w:val="both"/>
        <w:rPr>
          <w:b/>
          <w:sz w:val="28"/>
          <w:szCs w:val="28"/>
        </w:rPr>
      </w:pPr>
      <w:r w:rsidRPr="004C23F7">
        <w:rPr>
          <w:b/>
          <w:sz w:val="28"/>
          <w:szCs w:val="28"/>
        </w:rPr>
        <w:t>Задачи, направленные на достижение цели 3</w:t>
      </w:r>
    </w:p>
    <w:p w:rsidR="00206C5D" w:rsidRPr="004C23F7" w:rsidRDefault="00206C5D" w:rsidP="00B90B88">
      <w:pPr>
        <w:autoSpaceDE w:val="0"/>
        <w:autoSpaceDN w:val="0"/>
        <w:adjustRightInd w:val="0"/>
        <w:spacing w:line="230" w:lineRule="auto"/>
        <w:ind w:firstLine="540"/>
        <w:jc w:val="both"/>
        <w:rPr>
          <w:sz w:val="28"/>
          <w:szCs w:val="28"/>
        </w:rPr>
      </w:pPr>
      <w:r w:rsidRPr="004C23F7">
        <w:rPr>
          <w:sz w:val="28"/>
          <w:szCs w:val="28"/>
        </w:rPr>
        <w:t xml:space="preserve">Задача 10. Обеспечение социально-экономических потребностей в водных ресурсах, охраны и восстановления водных объектов, эффективного и рационального использования водных ресурсов, удовлетворения потребностей населения и хозяйствующих субъектов Кемеровской области </w:t>
      </w:r>
      <w:r w:rsidR="000E07CC" w:rsidRPr="004C23F7">
        <w:rPr>
          <w:sz w:val="28"/>
          <w:szCs w:val="28"/>
        </w:rPr>
        <w:t>–</w:t>
      </w:r>
      <w:r w:rsidRPr="004C23F7">
        <w:rPr>
          <w:sz w:val="28"/>
          <w:szCs w:val="28"/>
        </w:rPr>
        <w:t xml:space="preserve"> Кузбасса</w:t>
      </w:r>
      <w:r w:rsidR="000E07CC" w:rsidRPr="004C23F7">
        <w:rPr>
          <w:sz w:val="28"/>
          <w:szCs w:val="28"/>
        </w:rPr>
        <w:t xml:space="preserve"> </w:t>
      </w:r>
      <w:r w:rsidRPr="004C23F7">
        <w:rPr>
          <w:sz w:val="28"/>
          <w:szCs w:val="28"/>
        </w:rPr>
        <w:t>в водных ресурсах в требуемом количестве и в соответствии с показателями качества воды в водных объектах.</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11.</w:t>
      </w:r>
      <w:r w:rsidR="007A2F2B" w:rsidRPr="004C23F7">
        <w:rPr>
          <w:sz w:val="28"/>
          <w:szCs w:val="28"/>
        </w:rPr>
        <w:t> </w:t>
      </w:r>
      <w:r w:rsidRPr="004C23F7">
        <w:rPr>
          <w:sz w:val="28"/>
          <w:szCs w:val="28"/>
        </w:rPr>
        <w:t xml:space="preserve">Предотвращение негативного воздействия вод и ликвидация его последствий в отношении водных объектов, находящихся в федеральной собственности и полностью расположенных на территории Кемеровской области </w:t>
      </w:r>
      <w:r w:rsidR="00A319AF" w:rsidRPr="004C23F7">
        <w:rPr>
          <w:sz w:val="28"/>
          <w:szCs w:val="28"/>
        </w:rPr>
        <w:t>–</w:t>
      </w:r>
      <w:r w:rsidRPr="004C23F7">
        <w:rPr>
          <w:sz w:val="28"/>
          <w:szCs w:val="28"/>
        </w:rPr>
        <w:t xml:space="preserve"> Кузбасса.</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12.</w:t>
      </w:r>
      <w:r w:rsidR="007A2F2B" w:rsidRPr="004C23F7">
        <w:rPr>
          <w:sz w:val="28"/>
          <w:szCs w:val="28"/>
        </w:rPr>
        <w:t> </w:t>
      </w:r>
      <w:r w:rsidRPr="004C23F7">
        <w:rPr>
          <w:sz w:val="28"/>
          <w:szCs w:val="28"/>
        </w:rPr>
        <w:t xml:space="preserve">Ликвидация локальных дефицитов водных ресурсов на территории Кемеровской области </w:t>
      </w:r>
      <w:r w:rsidR="00C46325" w:rsidRPr="004C23F7">
        <w:rPr>
          <w:sz w:val="28"/>
          <w:szCs w:val="28"/>
        </w:rPr>
        <w:t>–</w:t>
      </w:r>
      <w:r w:rsidRPr="004C23F7">
        <w:rPr>
          <w:sz w:val="28"/>
          <w:szCs w:val="28"/>
        </w:rPr>
        <w:t xml:space="preserve"> Кузбасса.</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lastRenderedPageBreak/>
        <w:t>Задача</w:t>
      </w:r>
      <w:r w:rsidR="007A2F2B" w:rsidRPr="004C23F7">
        <w:rPr>
          <w:sz w:val="28"/>
          <w:szCs w:val="28"/>
        </w:rPr>
        <w:t> </w:t>
      </w:r>
      <w:r w:rsidRPr="004C23F7">
        <w:rPr>
          <w:sz w:val="28"/>
          <w:szCs w:val="28"/>
        </w:rPr>
        <w:t>13.</w:t>
      </w:r>
      <w:r w:rsidR="007A2F2B" w:rsidRPr="004C23F7">
        <w:rPr>
          <w:sz w:val="28"/>
          <w:szCs w:val="28"/>
        </w:rPr>
        <w:t> </w:t>
      </w:r>
      <w:r w:rsidRPr="004C23F7">
        <w:rPr>
          <w:sz w:val="28"/>
          <w:szCs w:val="28"/>
        </w:rPr>
        <w:t>Восстановление и экологическая реабилитация водных объектов, утративших способность к самоочищению, улучшение их экологического состояния.</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14.</w:t>
      </w:r>
      <w:r w:rsidR="007A2F2B" w:rsidRPr="004C23F7">
        <w:rPr>
          <w:sz w:val="28"/>
          <w:szCs w:val="28"/>
        </w:rPr>
        <w:t> </w:t>
      </w:r>
      <w:r w:rsidRPr="004C23F7">
        <w:rPr>
          <w:sz w:val="28"/>
          <w:szCs w:val="28"/>
        </w:rPr>
        <w:t xml:space="preserve">Повышение эксплуатационной </w:t>
      </w:r>
      <w:r w:rsidR="000E07CC" w:rsidRPr="004C23F7">
        <w:rPr>
          <w:sz w:val="28"/>
          <w:szCs w:val="28"/>
        </w:rPr>
        <w:t>надёжности</w:t>
      </w:r>
      <w:r w:rsidRPr="004C23F7">
        <w:rPr>
          <w:sz w:val="28"/>
          <w:szCs w:val="28"/>
        </w:rPr>
        <w:t xml:space="preserve"> бесхозяйных и муниципальных гидротехнических сооружений прудов (водохранилищ) (гидроузлов), расположенных в пределах водных объектов федеральной собственности и (или) обеспечивающих безопасность населения и объектов экономики от негативного воздействия вод (за исключением сооружений транспортного назначения и сооружений, обеспечивающих технологические схемы систем промышленного, сельскохозяйственного и коммунального водоснабжения и водоотведения).</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15</w:t>
      </w:r>
      <w:r w:rsidR="007A2F2B" w:rsidRPr="004C23F7">
        <w:rPr>
          <w:sz w:val="28"/>
          <w:szCs w:val="28"/>
        </w:rPr>
        <w:t>. </w:t>
      </w:r>
      <w:r w:rsidRPr="004C23F7">
        <w:rPr>
          <w:sz w:val="28"/>
          <w:szCs w:val="28"/>
        </w:rPr>
        <w:t xml:space="preserve">Обеспечение </w:t>
      </w:r>
      <w:r w:rsidR="000E07CC" w:rsidRPr="004C23F7">
        <w:rPr>
          <w:sz w:val="28"/>
          <w:szCs w:val="28"/>
        </w:rPr>
        <w:t>населённых</w:t>
      </w:r>
      <w:r w:rsidRPr="004C23F7">
        <w:rPr>
          <w:sz w:val="28"/>
          <w:szCs w:val="28"/>
        </w:rPr>
        <w:t xml:space="preserve"> пунктов, объектов экономики и социальной сферы сооружениями инженерной защиты.</w:t>
      </w:r>
    </w:p>
    <w:p w:rsidR="00206C5D" w:rsidRPr="004C23F7" w:rsidRDefault="00206C5D" w:rsidP="0033399A">
      <w:pPr>
        <w:autoSpaceDE w:val="0"/>
        <w:autoSpaceDN w:val="0"/>
        <w:adjustRightInd w:val="0"/>
        <w:spacing w:before="120" w:line="235" w:lineRule="auto"/>
        <w:ind w:firstLine="540"/>
        <w:jc w:val="both"/>
        <w:rPr>
          <w:b/>
          <w:sz w:val="28"/>
          <w:szCs w:val="28"/>
        </w:rPr>
      </w:pPr>
      <w:r w:rsidRPr="004C23F7">
        <w:rPr>
          <w:b/>
          <w:sz w:val="28"/>
          <w:szCs w:val="28"/>
        </w:rPr>
        <w:t>Задачи, направленные на достижение цели 4</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16.</w:t>
      </w:r>
      <w:r w:rsidR="007A2F2B" w:rsidRPr="004C23F7">
        <w:rPr>
          <w:sz w:val="28"/>
          <w:szCs w:val="28"/>
        </w:rPr>
        <w:t> </w:t>
      </w:r>
      <w:r w:rsidRPr="004C23F7">
        <w:rPr>
          <w:sz w:val="28"/>
          <w:szCs w:val="28"/>
        </w:rPr>
        <w:t>Повышение качества оказания государственных услуг и исполнения государственных функций в сфере воспроизводства и использования минерально-сырьевых и водных ресурсов.</w:t>
      </w:r>
    </w:p>
    <w:p w:rsidR="00206C5D" w:rsidRPr="004C23F7" w:rsidRDefault="00206C5D" w:rsidP="0033399A">
      <w:pPr>
        <w:autoSpaceDE w:val="0"/>
        <w:autoSpaceDN w:val="0"/>
        <w:adjustRightInd w:val="0"/>
        <w:spacing w:line="235" w:lineRule="auto"/>
        <w:ind w:firstLine="540"/>
        <w:jc w:val="both"/>
        <w:rPr>
          <w:sz w:val="28"/>
          <w:szCs w:val="28"/>
        </w:rPr>
      </w:pPr>
      <w:r w:rsidRPr="004C23F7">
        <w:rPr>
          <w:sz w:val="28"/>
          <w:szCs w:val="28"/>
        </w:rPr>
        <w:t>Задача</w:t>
      </w:r>
      <w:r w:rsidR="007A2F2B" w:rsidRPr="004C23F7">
        <w:rPr>
          <w:sz w:val="28"/>
          <w:szCs w:val="28"/>
        </w:rPr>
        <w:t> </w:t>
      </w:r>
      <w:r w:rsidRPr="004C23F7">
        <w:rPr>
          <w:sz w:val="28"/>
          <w:szCs w:val="28"/>
        </w:rPr>
        <w:t>17.</w:t>
      </w:r>
      <w:r w:rsidR="007A2F2B" w:rsidRPr="004C23F7">
        <w:rPr>
          <w:sz w:val="28"/>
          <w:szCs w:val="28"/>
        </w:rPr>
        <w:t> </w:t>
      </w:r>
      <w:r w:rsidRPr="004C23F7">
        <w:rPr>
          <w:sz w:val="28"/>
          <w:szCs w:val="28"/>
        </w:rPr>
        <w:t>Обеспечение эффективного управления государственными финансами в сфере воспроизводства и использования минерально-сырьевых и водных ресурсов.».</w:t>
      </w:r>
    </w:p>
    <w:p w:rsidR="00580925" w:rsidRPr="004C23F7" w:rsidRDefault="0019254B" w:rsidP="0019254B">
      <w:pPr>
        <w:widowControl w:val="0"/>
        <w:suppressAutoHyphens/>
        <w:autoSpaceDE w:val="0"/>
        <w:autoSpaceDN w:val="0"/>
        <w:adjustRightInd w:val="0"/>
        <w:ind w:firstLine="709"/>
        <w:jc w:val="both"/>
        <w:rPr>
          <w:spacing w:val="-4"/>
          <w:sz w:val="28"/>
          <w:szCs w:val="28"/>
        </w:rPr>
      </w:pPr>
      <w:r w:rsidRPr="004C23F7">
        <w:rPr>
          <w:spacing w:val="-4"/>
          <w:sz w:val="28"/>
          <w:szCs w:val="28"/>
        </w:rPr>
        <w:t>1.2.</w:t>
      </w:r>
      <w:r w:rsidR="00D34004" w:rsidRPr="004C23F7">
        <w:rPr>
          <w:spacing w:val="-4"/>
          <w:sz w:val="28"/>
          <w:szCs w:val="28"/>
        </w:rPr>
        <w:t>4</w:t>
      </w:r>
      <w:r w:rsidRPr="004C23F7">
        <w:rPr>
          <w:spacing w:val="-4"/>
          <w:sz w:val="28"/>
          <w:szCs w:val="28"/>
        </w:rPr>
        <w:t xml:space="preserve">. </w:t>
      </w:r>
      <w:r w:rsidR="00580925" w:rsidRPr="004C23F7">
        <w:rPr>
          <w:spacing w:val="-4"/>
          <w:sz w:val="28"/>
          <w:szCs w:val="28"/>
        </w:rPr>
        <w:t>В подразделе «II этап 2019-2024 годы» раздела </w:t>
      </w:r>
      <w:r w:rsidR="00306278" w:rsidRPr="004C23F7">
        <w:rPr>
          <w:spacing w:val="-4"/>
          <w:sz w:val="28"/>
          <w:szCs w:val="28"/>
        </w:rPr>
        <w:t>3</w:t>
      </w:r>
      <w:r w:rsidR="00580925" w:rsidRPr="004C23F7">
        <w:rPr>
          <w:spacing w:val="-4"/>
          <w:sz w:val="28"/>
          <w:szCs w:val="28"/>
        </w:rPr>
        <w:t>:</w:t>
      </w:r>
    </w:p>
    <w:p w:rsidR="00B135F8" w:rsidRPr="004C23F7" w:rsidRDefault="00F26B5A" w:rsidP="00B135F8">
      <w:pPr>
        <w:pStyle w:val="a5"/>
        <w:suppressAutoHyphens/>
        <w:spacing w:line="235" w:lineRule="auto"/>
        <w:ind w:left="0" w:firstLine="709"/>
        <w:jc w:val="both"/>
        <w:rPr>
          <w:rFonts w:ascii="Times New Roman" w:hAnsi="Times New Roman"/>
          <w:sz w:val="28"/>
          <w:szCs w:val="28"/>
        </w:rPr>
      </w:pPr>
      <w:r w:rsidRPr="004C23F7">
        <w:rPr>
          <w:rFonts w:ascii="Times New Roman" w:hAnsi="Times New Roman"/>
          <w:sz w:val="28"/>
          <w:szCs w:val="28"/>
        </w:rPr>
        <w:t>з</w:t>
      </w:r>
      <w:r w:rsidR="00B135F8" w:rsidRPr="004C23F7">
        <w:rPr>
          <w:rFonts w:ascii="Times New Roman" w:hAnsi="Times New Roman"/>
          <w:sz w:val="28"/>
          <w:szCs w:val="28"/>
        </w:rPr>
        <w:t>адач</w:t>
      </w:r>
      <w:r w:rsidRPr="004C23F7">
        <w:rPr>
          <w:rFonts w:ascii="Times New Roman" w:hAnsi="Times New Roman"/>
          <w:sz w:val="28"/>
          <w:szCs w:val="28"/>
        </w:rPr>
        <w:t>у</w:t>
      </w:r>
      <w:r w:rsidR="00B135F8" w:rsidRPr="004C23F7">
        <w:rPr>
          <w:rFonts w:ascii="Times New Roman" w:hAnsi="Times New Roman"/>
          <w:sz w:val="28"/>
          <w:szCs w:val="28"/>
        </w:rPr>
        <w:t xml:space="preserve"> 1 изложить в следующей редакции:</w:t>
      </w:r>
    </w:p>
    <w:p w:rsidR="00B135F8" w:rsidRPr="004C23F7" w:rsidRDefault="00B135F8" w:rsidP="00B135F8">
      <w:pPr>
        <w:pStyle w:val="a5"/>
        <w:suppressAutoHyphens/>
        <w:spacing w:line="235" w:lineRule="auto"/>
        <w:ind w:left="0" w:firstLine="709"/>
        <w:jc w:val="both"/>
        <w:rPr>
          <w:rFonts w:ascii="Times New Roman" w:hAnsi="Times New Roman"/>
          <w:spacing w:val="-4"/>
          <w:sz w:val="28"/>
          <w:szCs w:val="28"/>
        </w:rPr>
      </w:pPr>
      <w:r w:rsidRPr="004C23F7">
        <w:rPr>
          <w:rFonts w:ascii="Times New Roman" w:hAnsi="Times New Roman"/>
          <w:sz w:val="28"/>
          <w:szCs w:val="28"/>
        </w:rPr>
        <w:t>«Задача 1. Снижение общей антропогенной нагрузки на окружающую среду на основе повышения экологической эффективности экономики. Снижение совокупного объёма выбросов вредных (загрязняющих) веществ в атмосферный воздух на 69,03 тыс. т (20,25 %) в городе Новокузнецке к 31.12.2024. Снижение уровня загрязнения атмосферного воздуха в городе Новокузнецке к 31.12.2024 с «очень высокого» до «повышенного».»;</w:t>
      </w:r>
    </w:p>
    <w:p w:rsidR="00DB6D8E" w:rsidRPr="004C23F7" w:rsidRDefault="007E70EC" w:rsidP="009C4F2F">
      <w:pPr>
        <w:pStyle w:val="a5"/>
        <w:suppressAutoHyphens/>
        <w:spacing w:after="0" w:line="235" w:lineRule="auto"/>
        <w:ind w:left="0" w:firstLine="709"/>
        <w:contextualSpacing w:val="0"/>
        <w:jc w:val="both"/>
        <w:rPr>
          <w:rFonts w:ascii="Times New Roman" w:hAnsi="Times New Roman"/>
          <w:spacing w:val="-4"/>
          <w:sz w:val="28"/>
          <w:szCs w:val="28"/>
        </w:rPr>
      </w:pPr>
      <w:r w:rsidRPr="004C23F7">
        <w:rPr>
          <w:rFonts w:ascii="Times New Roman" w:hAnsi="Times New Roman"/>
          <w:spacing w:val="-4"/>
          <w:sz w:val="28"/>
          <w:szCs w:val="28"/>
        </w:rPr>
        <w:t>строки</w:t>
      </w:r>
      <w:r w:rsidR="00DB6D8E" w:rsidRPr="004C23F7">
        <w:rPr>
          <w:rFonts w:ascii="Times New Roman" w:hAnsi="Times New Roman"/>
          <w:spacing w:val="-4"/>
          <w:sz w:val="28"/>
          <w:szCs w:val="28"/>
        </w:rPr>
        <w:t xml:space="preserve"> 1.1</w:t>
      </w:r>
      <w:r w:rsidR="00D335DA" w:rsidRPr="004C23F7">
        <w:rPr>
          <w:rFonts w:ascii="Times New Roman" w:hAnsi="Times New Roman"/>
          <w:spacing w:val="-4"/>
          <w:sz w:val="28"/>
          <w:szCs w:val="28"/>
        </w:rPr>
        <w:t>, 1.2, 1.3</w:t>
      </w:r>
      <w:r w:rsidR="00DB6D8E" w:rsidRPr="004C23F7">
        <w:rPr>
          <w:rFonts w:ascii="Times New Roman" w:hAnsi="Times New Roman"/>
          <w:spacing w:val="-4"/>
          <w:sz w:val="28"/>
          <w:szCs w:val="28"/>
        </w:rPr>
        <w:t xml:space="preserve"> изложить в следующей редакции:</w:t>
      </w:r>
    </w:p>
    <w:p w:rsidR="00580925" w:rsidRPr="004C23F7" w:rsidRDefault="00DB6D8E" w:rsidP="0033399A">
      <w:pPr>
        <w:tabs>
          <w:tab w:val="right" w:pos="9225"/>
        </w:tabs>
        <w:spacing w:line="235" w:lineRule="auto"/>
        <w:jc w:val="both"/>
        <w:rPr>
          <w:spacing w:val="-4"/>
          <w:sz w:val="28"/>
          <w:szCs w:val="28"/>
        </w:rPr>
      </w:pPr>
      <w:r w:rsidRPr="004C23F7">
        <w:rPr>
          <w:spacing w:val="-4"/>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81"/>
        <w:gridCol w:w="1608"/>
        <w:gridCol w:w="2826"/>
        <w:gridCol w:w="2316"/>
        <w:gridCol w:w="2249"/>
      </w:tblGrid>
      <w:tr w:rsidR="00DB6D8E" w:rsidRPr="004C23F7" w:rsidTr="00B837CC">
        <w:trPr>
          <w:jc w:val="center"/>
        </w:trPr>
        <w:tc>
          <w:tcPr>
            <w:tcW w:w="303"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jc w:val="center"/>
              <w:rPr>
                <w:sz w:val="20"/>
                <w:szCs w:val="20"/>
              </w:rPr>
            </w:pPr>
            <w:r w:rsidRPr="004C23F7">
              <w:rPr>
                <w:sz w:val="20"/>
                <w:szCs w:val="20"/>
              </w:rPr>
              <w:t>1.1</w:t>
            </w:r>
          </w:p>
        </w:tc>
        <w:tc>
          <w:tcPr>
            <w:tcW w:w="83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rPr>
                <w:sz w:val="20"/>
                <w:szCs w:val="20"/>
              </w:rPr>
            </w:pPr>
            <w:r w:rsidRPr="004C23F7">
              <w:rPr>
                <w:sz w:val="20"/>
                <w:szCs w:val="20"/>
              </w:rPr>
              <w:t>Мероприятие «Организация и проведение государственной экологической экспертизы объектов регионального уровня»</w:t>
            </w:r>
          </w:p>
        </w:tc>
        <w:tc>
          <w:tcPr>
            <w:tcW w:w="1475"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rPr>
                <w:spacing w:val="-4"/>
                <w:sz w:val="20"/>
                <w:szCs w:val="20"/>
              </w:rPr>
            </w:pPr>
            <w:r w:rsidRPr="004C23F7">
              <w:rPr>
                <w:spacing w:val="-4"/>
                <w:sz w:val="20"/>
                <w:szCs w:val="20"/>
              </w:rPr>
              <w:t>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23.11.95 № 174-ФЗ «Об экологической экспертизе». Государственной экологической экспертизе регионального уровня подлежат:</w:t>
            </w:r>
          </w:p>
          <w:p w:rsidR="00DB6D8E" w:rsidRPr="004C23F7" w:rsidRDefault="00DB6D8E" w:rsidP="00316375">
            <w:pPr>
              <w:autoSpaceDE w:val="0"/>
              <w:autoSpaceDN w:val="0"/>
              <w:adjustRightInd w:val="0"/>
              <w:rPr>
                <w:spacing w:val="-4"/>
                <w:sz w:val="20"/>
                <w:szCs w:val="20"/>
              </w:rPr>
            </w:pPr>
            <w:r w:rsidRPr="004C23F7">
              <w:rPr>
                <w:spacing w:val="-4"/>
                <w:sz w:val="20"/>
                <w:szCs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w:t>
            </w:r>
            <w:r w:rsidR="00B837CC" w:rsidRPr="004C23F7">
              <w:rPr>
                <w:spacing w:val="-4"/>
                <w:sz w:val="20"/>
                <w:szCs w:val="20"/>
              </w:rPr>
              <w:t>Кемеровской области – Кузбасса</w:t>
            </w:r>
            <w:r w:rsidRPr="004C23F7">
              <w:rPr>
                <w:spacing w:val="-4"/>
                <w:sz w:val="20"/>
                <w:szCs w:val="20"/>
              </w:rPr>
              <w:t>;</w:t>
            </w:r>
          </w:p>
          <w:p w:rsidR="00DB6D8E" w:rsidRPr="004C23F7" w:rsidRDefault="00DB6D8E" w:rsidP="00316375">
            <w:pPr>
              <w:autoSpaceDE w:val="0"/>
              <w:autoSpaceDN w:val="0"/>
              <w:adjustRightInd w:val="0"/>
              <w:rPr>
                <w:spacing w:val="-4"/>
                <w:sz w:val="20"/>
                <w:szCs w:val="20"/>
              </w:rPr>
            </w:pPr>
            <w:r w:rsidRPr="004C23F7">
              <w:rPr>
                <w:spacing w:val="-4"/>
                <w:sz w:val="20"/>
                <w:szCs w:val="20"/>
              </w:rPr>
              <w:t xml:space="preserve">2) проекты целевых программ </w:t>
            </w:r>
            <w:r w:rsidR="00B837CC" w:rsidRPr="004C23F7">
              <w:rPr>
                <w:spacing w:val="-4"/>
                <w:sz w:val="20"/>
                <w:szCs w:val="20"/>
              </w:rPr>
              <w:t>Кемеровской области – Кузбасса</w:t>
            </w:r>
            <w:r w:rsidRPr="004C23F7">
              <w:rPr>
                <w:spacing w:val="-4"/>
                <w:sz w:val="20"/>
                <w:szCs w:val="20"/>
              </w:rPr>
              <w:t xml:space="preserve">, предусматривающих строительство и эксплуатацию объектов хозяйственной </w:t>
            </w:r>
            <w:r w:rsidRPr="004C23F7">
              <w:rPr>
                <w:spacing w:val="-4"/>
                <w:sz w:val="20"/>
                <w:szCs w:val="20"/>
              </w:rPr>
              <w:lastRenderedPageBreak/>
              <w:t xml:space="preserve">деятельности, оказывающих воздействие на окружающую среду, в части размещения таких объектов с </w:t>
            </w:r>
            <w:r w:rsidR="00316375" w:rsidRPr="004C23F7">
              <w:rPr>
                <w:spacing w:val="-4"/>
                <w:sz w:val="20"/>
                <w:szCs w:val="20"/>
              </w:rPr>
              <w:t>учётом</w:t>
            </w:r>
            <w:r w:rsidRPr="004C23F7">
              <w:rPr>
                <w:spacing w:val="-4"/>
                <w:sz w:val="20"/>
                <w:szCs w:val="20"/>
              </w:rPr>
              <w:t xml:space="preserve"> режима охраны природных объектов;</w:t>
            </w:r>
          </w:p>
          <w:p w:rsidR="00DB6D8E" w:rsidRPr="004C23F7" w:rsidRDefault="00DB6D8E" w:rsidP="00316375">
            <w:pPr>
              <w:autoSpaceDE w:val="0"/>
              <w:autoSpaceDN w:val="0"/>
              <w:adjustRightInd w:val="0"/>
              <w:rPr>
                <w:spacing w:val="-4"/>
                <w:sz w:val="20"/>
                <w:szCs w:val="20"/>
              </w:rPr>
            </w:pPr>
            <w:r w:rsidRPr="004C23F7">
              <w:rPr>
                <w:spacing w:val="-4"/>
                <w:sz w:val="20"/>
                <w:szCs w:val="20"/>
              </w:rPr>
              <w:t xml:space="preserve">3)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r:id="rId11" w:history="1">
              <w:r w:rsidRPr="004C23F7">
                <w:rPr>
                  <w:rStyle w:val="aa"/>
                  <w:color w:val="auto"/>
                  <w:spacing w:val="-4"/>
                  <w:sz w:val="20"/>
                  <w:szCs w:val="20"/>
                  <w:u w:val="none"/>
                </w:rPr>
                <w:t>подпунктах 7.1</w:t>
              </w:r>
            </w:hyperlink>
            <w:r w:rsidRPr="004C23F7">
              <w:rPr>
                <w:spacing w:val="-4"/>
                <w:sz w:val="20"/>
                <w:szCs w:val="20"/>
              </w:rPr>
              <w:t xml:space="preserve"> и </w:t>
            </w:r>
            <w:hyperlink r:id="rId12" w:history="1">
              <w:r w:rsidRPr="004C23F7">
                <w:rPr>
                  <w:rStyle w:val="aa"/>
                  <w:color w:val="auto"/>
                  <w:spacing w:val="-4"/>
                  <w:sz w:val="20"/>
                  <w:szCs w:val="20"/>
                  <w:u w:val="none"/>
                </w:rPr>
                <w:t>7.8 статьи 11</w:t>
              </w:r>
            </w:hyperlink>
            <w:r w:rsidRPr="004C23F7">
              <w:rPr>
                <w:spacing w:val="-4"/>
                <w:sz w:val="20"/>
                <w:szCs w:val="20"/>
              </w:rPr>
              <w:t xml:space="preserve"> Федерального закона</w:t>
            </w:r>
            <w:r w:rsidR="00B837CC" w:rsidRPr="004C23F7">
              <w:rPr>
                <w:spacing w:val="-4"/>
                <w:sz w:val="20"/>
                <w:szCs w:val="20"/>
              </w:rPr>
              <w:t xml:space="preserve"> от 23.11.95 № 174-ФЗ</w:t>
            </w:r>
            <w:r w:rsidRPr="004C23F7">
              <w:rPr>
                <w:spacing w:val="-4"/>
                <w:sz w:val="20"/>
                <w:szCs w:val="20"/>
              </w:rPr>
              <w:t>, в соответствии с законодательством Российской Федерации и законодательством субъектов Российской Федерации;</w:t>
            </w:r>
          </w:p>
          <w:p w:rsidR="00DB6D8E" w:rsidRPr="004C23F7" w:rsidRDefault="00DB6D8E" w:rsidP="00316375">
            <w:pPr>
              <w:autoSpaceDE w:val="0"/>
              <w:autoSpaceDN w:val="0"/>
              <w:adjustRightInd w:val="0"/>
              <w:rPr>
                <w:spacing w:val="-4"/>
                <w:sz w:val="20"/>
                <w:szCs w:val="20"/>
              </w:rPr>
            </w:pPr>
            <w:r w:rsidRPr="004C23F7">
              <w:rPr>
                <w:spacing w:val="-4"/>
                <w:sz w:val="20"/>
                <w:szCs w:val="20"/>
              </w:rPr>
              <w:t>4) объект государственной</w:t>
            </w:r>
            <w:r w:rsidRPr="004C23F7">
              <w:rPr>
                <w:sz w:val="20"/>
                <w:szCs w:val="20"/>
              </w:rPr>
              <w:t xml:space="preserve"> </w:t>
            </w:r>
            <w:r w:rsidRPr="004C23F7">
              <w:rPr>
                <w:spacing w:val="-4"/>
                <w:sz w:val="20"/>
                <w:szCs w:val="20"/>
              </w:rPr>
              <w:t>экологической экспертизы регионального уровня, указанный в настоящей статье и ранее получивший положительное заключение</w:t>
            </w:r>
            <w:r w:rsidRPr="004C23F7">
              <w:rPr>
                <w:sz w:val="20"/>
                <w:szCs w:val="20"/>
              </w:rPr>
              <w:t xml:space="preserve"> </w:t>
            </w:r>
            <w:r w:rsidRPr="004C23F7">
              <w:rPr>
                <w:spacing w:val="-4"/>
                <w:sz w:val="20"/>
                <w:szCs w:val="20"/>
              </w:rPr>
              <w:t xml:space="preserve">государственной экологической экспертизы, в </w:t>
            </w:r>
            <w:r w:rsidR="00B837CC" w:rsidRPr="004C23F7">
              <w:rPr>
                <w:spacing w:val="-4"/>
                <w:sz w:val="20"/>
                <w:szCs w:val="20"/>
              </w:rPr>
              <w:t xml:space="preserve">следующих </w:t>
            </w:r>
            <w:r w:rsidRPr="004C23F7">
              <w:rPr>
                <w:spacing w:val="-4"/>
                <w:sz w:val="20"/>
                <w:szCs w:val="20"/>
              </w:rPr>
              <w:t>случа</w:t>
            </w:r>
            <w:r w:rsidR="00B837CC" w:rsidRPr="004C23F7">
              <w:rPr>
                <w:spacing w:val="-4"/>
                <w:sz w:val="20"/>
                <w:szCs w:val="20"/>
              </w:rPr>
              <w:t>ях</w:t>
            </w:r>
            <w:r w:rsidRPr="004C23F7">
              <w:rPr>
                <w:spacing w:val="-4"/>
                <w:sz w:val="20"/>
                <w:szCs w:val="20"/>
              </w:rPr>
              <w:t>:</w:t>
            </w:r>
          </w:p>
          <w:p w:rsidR="00DB6D8E" w:rsidRPr="004C23F7" w:rsidRDefault="00DB6D8E" w:rsidP="00316375">
            <w:pPr>
              <w:autoSpaceDE w:val="0"/>
              <w:autoSpaceDN w:val="0"/>
              <w:adjustRightInd w:val="0"/>
              <w:rPr>
                <w:spacing w:val="-4"/>
                <w:sz w:val="20"/>
                <w:szCs w:val="20"/>
              </w:rPr>
            </w:pPr>
            <w:r w:rsidRPr="004C23F7">
              <w:rPr>
                <w:spacing w:val="-4"/>
                <w:sz w:val="20"/>
                <w:szCs w:val="20"/>
              </w:rPr>
              <w:t xml:space="preserve">доработки такого объекта по замечаниям </w:t>
            </w:r>
            <w:r w:rsidR="00FD3695" w:rsidRPr="004C23F7">
              <w:rPr>
                <w:spacing w:val="-4"/>
                <w:sz w:val="20"/>
                <w:szCs w:val="20"/>
              </w:rPr>
              <w:t>проведённой</w:t>
            </w:r>
            <w:r w:rsidRPr="004C23F7">
              <w:rPr>
                <w:spacing w:val="-4"/>
                <w:sz w:val="20"/>
                <w:szCs w:val="20"/>
              </w:rPr>
              <w:t xml:space="preserve"> ранее государственной экологической экспертизы;</w:t>
            </w:r>
          </w:p>
          <w:p w:rsidR="00DB6D8E" w:rsidRPr="004C23F7" w:rsidRDefault="00DB6D8E" w:rsidP="00316375">
            <w:pPr>
              <w:autoSpaceDE w:val="0"/>
              <w:autoSpaceDN w:val="0"/>
              <w:adjustRightInd w:val="0"/>
              <w:rPr>
                <w:spacing w:val="-4"/>
                <w:sz w:val="20"/>
                <w:szCs w:val="20"/>
              </w:rPr>
            </w:pPr>
            <w:r w:rsidRPr="004C23F7">
              <w:rPr>
                <w:spacing w:val="-4"/>
                <w:sz w:val="20"/>
                <w:szCs w:val="20"/>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B6D8E" w:rsidRPr="004C23F7" w:rsidRDefault="00DB6D8E" w:rsidP="00316375">
            <w:pPr>
              <w:autoSpaceDE w:val="0"/>
              <w:autoSpaceDN w:val="0"/>
              <w:adjustRightInd w:val="0"/>
              <w:rPr>
                <w:spacing w:val="-4"/>
                <w:sz w:val="20"/>
                <w:szCs w:val="20"/>
              </w:rPr>
            </w:pPr>
            <w:r w:rsidRPr="004C23F7">
              <w:rPr>
                <w:spacing w:val="-4"/>
                <w:sz w:val="20"/>
                <w:szCs w:val="20"/>
              </w:rPr>
              <w:t>истечения срока действия положительного заключения государственной экологической экспертизы;</w:t>
            </w:r>
          </w:p>
          <w:p w:rsidR="00DB6D8E" w:rsidRPr="004C23F7" w:rsidRDefault="00DB6D8E" w:rsidP="00B135F8">
            <w:pPr>
              <w:autoSpaceDE w:val="0"/>
              <w:autoSpaceDN w:val="0"/>
              <w:adjustRightInd w:val="0"/>
              <w:rPr>
                <w:sz w:val="20"/>
                <w:szCs w:val="20"/>
              </w:rPr>
            </w:pPr>
            <w:r w:rsidRPr="004C23F7">
              <w:rPr>
                <w:spacing w:val="-4"/>
                <w:sz w:val="20"/>
                <w:szCs w:val="20"/>
              </w:rPr>
              <w:t>внесения изменений в документацию, на которую имеется положительное заключение</w:t>
            </w:r>
            <w:r w:rsidRPr="004C23F7">
              <w:rPr>
                <w:sz w:val="20"/>
                <w:szCs w:val="20"/>
              </w:rPr>
              <w:t xml:space="preserve"> </w:t>
            </w:r>
            <w:r w:rsidRPr="004C23F7">
              <w:rPr>
                <w:spacing w:val="-4"/>
                <w:sz w:val="20"/>
                <w:szCs w:val="20"/>
              </w:rPr>
              <w:t>государственной экологической экспертизы</w:t>
            </w: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rPr>
                <w:sz w:val="20"/>
                <w:szCs w:val="20"/>
              </w:rPr>
            </w:pPr>
            <w:r w:rsidRPr="004C23F7">
              <w:rPr>
                <w:sz w:val="20"/>
                <w:szCs w:val="20"/>
              </w:rPr>
              <w:lastRenderedPageBreak/>
              <w:t xml:space="preserve">Доля заключений государственной экологической экспертизы объектов регионального уровня, отменённых в судебном порядке, в общем количестве заключений государственной экологической экспертизы объектов регионального уровня </w:t>
            </w:r>
          </w:p>
          <w:p w:rsidR="00DB6D8E" w:rsidRPr="004C23F7" w:rsidRDefault="00DB6D8E" w:rsidP="00316375">
            <w:pPr>
              <w:tabs>
                <w:tab w:val="right" w:pos="9225"/>
              </w:tabs>
              <w:rPr>
                <w:sz w:val="20"/>
                <w:szCs w:val="20"/>
                <w:lang w:val="en-US"/>
              </w:rPr>
            </w:pPr>
            <w:r w:rsidRPr="004C23F7">
              <w:rPr>
                <w:sz w:val="20"/>
                <w:szCs w:val="20"/>
                <w:lang w:val="en-US"/>
              </w:rPr>
              <w:t xml:space="preserve">(П1.1, </w:t>
            </w:r>
            <w:r w:rsidRPr="004C23F7">
              <w:rPr>
                <w:sz w:val="20"/>
                <w:szCs w:val="20"/>
              </w:rPr>
              <w:t>процентов</w:t>
            </w:r>
            <w:r w:rsidRPr="004C23F7">
              <w:rPr>
                <w:sz w:val="20"/>
                <w:szCs w:val="20"/>
                <w:lang w:val="en-US"/>
              </w:rPr>
              <w:t>)</w:t>
            </w:r>
          </w:p>
        </w:tc>
        <w:tc>
          <w:tcPr>
            <w:tcW w:w="1174"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rPr>
                <w:sz w:val="20"/>
                <w:szCs w:val="20"/>
              </w:rPr>
            </w:pPr>
            <w:r w:rsidRPr="004C23F7">
              <w:rPr>
                <w:sz w:val="20"/>
                <w:szCs w:val="20"/>
              </w:rPr>
              <w:t>Значение П1.1 определяется как выраженное в процентах отношение количества заключений государственной экологической экспертизы объектов регионального уровня, отменённых в судебном порядке, к общему количеству заключений государственной экологической экспертизы объектов регионального уровня</w:t>
            </w:r>
          </w:p>
        </w:tc>
      </w:tr>
      <w:tr w:rsidR="00DB6D8E" w:rsidRPr="004C23F7" w:rsidTr="00B837CC">
        <w:trPr>
          <w:trHeight w:val="528"/>
          <w:jc w:val="center"/>
        </w:trPr>
        <w:tc>
          <w:tcPr>
            <w:tcW w:w="303" w:type="pct"/>
            <w:vMerge w:val="restart"/>
            <w:tcBorders>
              <w:top w:val="single" w:sz="4" w:space="0" w:color="auto"/>
              <w:left w:val="single" w:sz="4" w:space="0" w:color="auto"/>
              <w:bottom w:val="single" w:sz="4" w:space="0" w:color="auto"/>
              <w:right w:val="single" w:sz="4" w:space="0" w:color="auto"/>
            </w:tcBorders>
          </w:tcPr>
          <w:p w:rsidR="00DB6D8E" w:rsidRPr="004C23F7" w:rsidRDefault="00DB6D8E" w:rsidP="0033399A">
            <w:pPr>
              <w:tabs>
                <w:tab w:val="right" w:pos="9225"/>
              </w:tabs>
              <w:jc w:val="center"/>
              <w:rPr>
                <w:spacing w:val="-4"/>
                <w:sz w:val="20"/>
                <w:szCs w:val="20"/>
              </w:rPr>
            </w:pPr>
            <w:r w:rsidRPr="004C23F7">
              <w:rPr>
                <w:spacing w:val="-4"/>
                <w:sz w:val="20"/>
                <w:szCs w:val="20"/>
              </w:rPr>
              <w:lastRenderedPageBreak/>
              <w:t>1.2</w:t>
            </w:r>
          </w:p>
        </w:tc>
        <w:tc>
          <w:tcPr>
            <w:tcW w:w="839" w:type="pct"/>
            <w:vMerge w:val="restart"/>
            <w:tcBorders>
              <w:top w:val="single" w:sz="4" w:space="0" w:color="auto"/>
              <w:left w:val="single" w:sz="4" w:space="0" w:color="auto"/>
              <w:bottom w:val="single" w:sz="4" w:space="0" w:color="auto"/>
              <w:right w:val="single" w:sz="4" w:space="0" w:color="auto"/>
            </w:tcBorders>
          </w:tcPr>
          <w:p w:rsidR="00DB6D8E" w:rsidRPr="004C23F7" w:rsidRDefault="00DB6D8E" w:rsidP="00316375">
            <w:pPr>
              <w:tabs>
                <w:tab w:val="right" w:pos="9225"/>
              </w:tabs>
              <w:spacing w:line="223" w:lineRule="auto"/>
              <w:rPr>
                <w:spacing w:val="-4"/>
                <w:sz w:val="20"/>
                <w:szCs w:val="20"/>
              </w:rPr>
            </w:pPr>
            <w:r w:rsidRPr="004C23F7">
              <w:rPr>
                <w:spacing w:val="-4"/>
                <w:sz w:val="20"/>
                <w:szCs w:val="20"/>
              </w:rPr>
              <w:t>Мероприятие «Ведение Красной книги Кузбасса»</w:t>
            </w:r>
          </w:p>
          <w:p w:rsidR="00DB6D8E" w:rsidRPr="004C23F7" w:rsidRDefault="00DB6D8E" w:rsidP="00316375">
            <w:pPr>
              <w:tabs>
                <w:tab w:val="right" w:pos="9225"/>
              </w:tabs>
              <w:spacing w:line="223" w:lineRule="auto"/>
              <w:rPr>
                <w:spacing w:val="-4"/>
                <w:sz w:val="20"/>
                <w:szCs w:val="20"/>
              </w:rPr>
            </w:pPr>
          </w:p>
          <w:p w:rsidR="00DB6D8E" w:rsidRPr="004C23F7" w:rsidRDefault="00DB6D8E" w:rsidP="00316375">
            <w:pPr>
              <w:tabs>
                <w:tab w:val="right" w:pos="9225"/>
              </w:tabs>
              <w:spacing w:line="223" w:lineRule="auto"/>
              <w:rPr>
                <w:spacing w:val="-4"/>
                <w:sz w:val="20"/>
                <w:szCs w:val="20"/>
              </w:rPr>
            </w:pPr>
          </w:p>
        </w:tc>
        <w:tc>
          <w:tcPr>
            <w:tcW w:w="1475" w:type="pct"/>
            <w:vMerge w:val="restar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autoSpaceDE w:val="0"/>
              <w:autoSpaceDN w:val="0"/>
              <w:adjustRightInd w:val="0"/>
              <w:spacing w:line="223" w:lineRule="auto"/>
              <w:rPr>
                <w:spacing w:val="-4"/>
                <w:sz w:val="20"/>
                <w:szCs w:val="20"/>
              </w:rPr>
            </w:pPr>
            <w:r w:rsidRPr="004C23F7">
              <w:rPr>
                <w:spacing w:val="-4"/>
                <w:sz w:val="20"/>
                <w:szCs w:val="20"/>
              </w:rPr>
              <w:t xml:space="preserve">Планируется проведение научных исследований состояния объектов животного и растительного мира, предусматривающих сбор и анализ данных о редких и находящихся под угрозой исчезновения видах животных, растений и грибов, занесённых и рекомендуемых к занесению в Красную книгу Кузбасса (инвентаризация, проведение зоогеографических, </w:t>
            </w:r>
            <w:r w:rsidRPr="004C23F7">
              <w:rPr>
                <w:spacing w:val="-4"/>
                <w:sz w:val="20"/>
                <w:szCs w:val="20"/>
              </w:rPr>
              <w:lastRenderedPageBreak/>
              <w:t>флористических и геоботанических обследований по оценке состояния указанных видов животных, растений и грибов, регистрация, систематизация и анализ данных о редких и находящихся под угрозой исчезновения видах животных, растений и грибов). В рамках мероприятия также планируется подготовка к изданию и издание Красной книги Кузбасса, в том числе изготовление рисунков видов животных, растений и грибов, занесённых в Красную Книгу Кузбасса, организациями и/или художниками, имеющими профессиональный опыт подготовки рисунков к научным изданиям</w:t>
            </w: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spacing w:line="223" w:lineRule="auto"/>
              <w:rPr>
                <w:spacing w:val="-4"/>
                <w:sz w:val="20"/>
                <w:szCs w:val="20"/>
              </w:rPr>
            </w:pPr>
            <w:r w:rsidRPr="004C23F7">
              <w:rPr>
                <w:spacing w:val="-4"/>
                <w:sz w:val="20"/>
                <w:szCs w:val="20"/>
              </w:rPr>
              <w:lastRenderedPageBreak/>
              <w:t>Доля видов растений и грибов, занесённых в Красную книгу Кузбасса и обитающих на особо охраняемых природных территориях регионального и федерального значения, в общем количестве видов растений и грибов, занесённых в Красную книгу Кузбасса (П1.2.1, процентов)</w:t>
            </w:r>
          </w:p>
        </w:tc>
        <w:tc>
          <w:tcPr>
            <w:tcW w:w="1174" w:type="pct"/>
            <w:tcBorders>
              <w:top w:val="single" w:sz="4" w:space="0" w:color="auto"/>
              <w:left w:val="single" w:sz="4" w:space="0" w:color="auto"/>
              <w:bottom w:val="single" w:sz="4" w:space="0" w:color="auto"/>
              <w:right w:val="single" w:sz="4" w:space="0" w:color="auto"/>
            </w:tcBorders>
            <w:hideMark/>
          </w:tcPr>
          <w:p w:rsidR="00DB6D8E" w:rsidRPr="004C23F7" w:rsidRDefault="00DB6D8E" w:rsidP="00B837CC">
            <w:pPr>
              <w:tabs>
                <w:tab w:val="right" w:pos="9225"/>
              </w:tabs>
              <w:autoSpaceDE w:val="0"/>
              <w:autoSpaceDN w:val="0"/>
              <w:adjustRightInd w:val="0"/>
              <w:spacing w:after="120"/>
              <w:rPr>
                <w:spacing w:val="-4"/>
                <w:sz w:val="20"/>
                <w:szCs w:val="20"/>
              </w:rPr>
            </w:pPr>
            <w:r w:rsidRPr="004C23F7">
              <w:rPr>
                <w:spacing w:val="-4"/>
                <w:sz w:val="20"/>
                <w:szCs w:val="20"/>
              </w:rPr>
              <w:t xml:space="preserve">Значение П1.2.1 определяется как выраженное в процентах отношение количества видов растений и грибов, занесённых в Красную книгу </w:t>
            </w:r>
            <w:r w:rsidR="009B6AF1" w:rsidRPr="004C23F7">
              <w:rPr>
                <w:spacing w:val="-4"/>
                <w:sz w:val="20"/>
                <w:szCs w:val="20"/>
              </w:rPr>
              <w:t xml:space="preserve">Кузбасса </w:t>
            </w:r>
            <w:r w:rsidRPr="004C23F7">
              <w:rPr>
                <w:spacing w:val="-4"/>
                <w:sz w:val="20"/>
                <w:szCs w:val="20"/>
              </w:rPr>
              <w:t xml:space="preserve">и обитающих на особо охраняемых природных территориях регионального и федерального значения, к </w:t>
            </w:r>
            <w:r w:rsidRPr="004C23F7">
              <w:rPr>
                <w:spacing w:val="-4"/>
                <w:sz w:val="20"/>
                <w:szCs w:val="20"/>
              </w:rPr>
              <w:lastRenderedPageBreak/>
              <w:t xml:space="preserve">общему количеству видов растений и грибов, занесённых в Красную книгу </w:t>
            </w:r>
            <w:r w:rsidR="009B6AF1" w:rsidRPr="004C23F7">
              <w:rPr>
                <w:spacing w:val="-4"/>
                <w:sz w:val="20"/>
                <w:szCs w:val="20"/>
              </w:rPr>
              <w:t>Кузбасса</w:t>
            </w:r>
          </w:p>
        </w:tc>
      </w:tr>
      <w:tr w:rsidR="00DB6D8E" w:rsidRPr="004C23F7" w:rsidTr="00B837CC">
        <w:trPr>
          <w:trHeight w:val="624"/>
          <w:jc w:val="cent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475"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C82091">
            <w:pPr>
              <w:tabs>
                <w:tab w:val="right" w:pos="9225"/>
              </w:tabs>
              <w:spacing w:line="223" w:lineRule="auto"/>
              <w:rPr>
                <w:spacing w:val="-4"/>
                <w:sz w:val="20"/>
                <w:szCs w:val="20"/>
              </w:rPr>
            </w:pPr>
            <w:r w:rsidRPr="004C23F7">
              <w:rPr>
                <w:spacing w:val="-4"/>
                <w:sz w:val="20"/>
                <w:szCs w:val="20"/>
              </w:rPr>
              <w:t xml:space="preserve">Доля видов позвоночных животных, занесённых в Красную книгу </w:t>
            </w:r>
            <w:r w:rsidR="00C82091" w:rsidRPr="004C23F7">
              <w:rPr>
                <w:spacing w:val="-4"/>
                <w:sz w:val="20"/>
                <w:szCs w:val="20"/>
              </w:rPr>
              <w:t>Кузбасса</w:t>
            </w:r>
            <w:r w:rsidRPr="004C23F7">
              <w:rPr>
                <w:spacing w:val="-4"/>
                <w:sz w:val="20"/>
                <w:szCs w:val="20"/>
              </w:rPr>
              <w:t xml:space="preserve"> и обитающих на особо охраняемых природных территориях регионального и федерального значения, в общем количестве видов позвоночных животных, занесённых в Красную книгу Кузбасса (П1.2.2, процентов)</w:t>
            </w:r>
          </w:p>
        </w:tc>
        <w:tc>
          <w:tcPr>
            <w:tcW w:w="1174" w:type="pct"/>
            <w:tcBorders>
              <w:top w:val="single" w:sz="4" w:space="0" w:color="auto"/>
              <w:left w:val="single" w:sz="4" w:space="0" w:color="auto"/>
              <w:bottom w:val="single" w:sz="4" w:space="0" w:color="auto"/>
              <w:right w:val="single" w:sz="4" w:space="0" w:color="auto"/>
            </w:tcBorders>
            <w:hideMark/>
          </w:tcPr>
          <w:p w:rsidR="00DB6D8E" w:rsidRPr="004C23F7" w:rsidRDefault="00DB6D8E" w:rsidP="00B837CC">
            <w:pPr>
              <w:tabs>
                <w:tab w:val="right" w:pos="9225"/>
              </w:tabs>
              <w:autoSpaceDE w:val="0"/>
              <w:autoSpaceDN w:val="0"/>
              <w:adjustRightInd w:val="0"/>
              <w:spacing w:after="120"/>
              <w:rPr>
                <w:spacing w:val="-4"/>
                <w:sz w:val="20"/>
                <w:szCs w:val="20"/>
              </w:rPr>
            </w:pPr>
            <w:r w:rsidRPr="004C23F7">
              <w:rPr>
                <w:spacing w:val="-4"/>
                <w:sz w:val="20"/>
                <w:szCs w:val="20"/>
              </w:rPr>
              <w:t xml:space="preserve">Значение П1.2.2 определяется как выраженное в процентах отношение количества видов позвоночных животных, занесённых в Красную книгу </w:t>
            </w:r>
            <w:r w:rsidR="009B6AF1" w:rsidRPr="004C23F7">
              <w:rPr>
                <w:spacing w:val="-4"/>
                <w:sz w:val="20"/>
                <w:szCs w:val="20"/>
              </w:rPr>
              <w:t xml:space="preserve">Кузбасса </w:t>
            </w:r>
            <w:r w:rsidRPr="004C23F7">
              <w:rPr>
                <w:spacing w:val="-4"/>
                <w:sz w:val="20"/>
                <w:szCs w:val="20"/>
              </w:rPr>
              <w:t xml:space="preserve">и обитающих на особо охраняемых природных территориях регионального и федерального значения, к общему количеству видов позвоночных животных, занесённых в Красную книгу </w:t>
            </w:r>
            <w:r w:rsidR="009B6AF1" w:rsidRPr="004C23F7">
              <w:rPr>
                <w:spacing w:val="-4"/>
                <w:sz w:val="20"/>
                <w:szCs w:val="20"/>
              </w:rPr>
              <w:t>Кузбасса</w:t>
            </w:r>
          </w:p>
        </w:tc>
      </w:tr>
      <w:tr w:rsidR="00DB6D8E" w:rsidRPr="004C23F7" w:rsidTr="00B837CC">
        <w:trPr>
          <w:trHeight w:val="424"/>
          <w:jc w:val="cent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475"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A319AF">
            <w:pPr>
              <w:tabs>
                <w:tab w:val="right" w:pos="9225"/>
              </w:tabs>
              <w:spacing w:after="60" w:line="223" w:lineRule="auto"/>
              <w:rPr>
                <w:spacing w:val="-4"/>
                <w:sz w:val="20"/>
                <w:szCs w:val="20"/>
              </w:rPr>
            </w:pPr>
            <w:r w:rsidRPr="004C23F7">
              <w:rPr>
                <w:spacing w:val="-4"/>
                <w:sz w:val="20"/>
                <w:szCs w:val="20"/>
              </w:rPr>
              <w:t>Количество объектов (территорий), на которых были проведены исследования состояния объектов животного и растительного мира, занесённых в Красную книгу Кузбасса, по выявлению видов животных, растений и грибов, которые могут быть рекомендованы к внесению в Красную книгу Кузбасса (П1.2.3, единиц)</w:t>
            </w:r>
          </w:p>
        </w:tc>
        <w:tc>
          <w:tcPr>
            <w:tcW w:w="1174" w:type="pct"/>
            <w:tcBorders>
              <w:top w:val="single" w:sz="4" w:space="0" w:color="auto"/>
              <w:left w:val="single" w:sz="4" w:space="0" w:color="auto"/>
              <w:bottom w:val="single" w:sz="4" w:space="0" w:color="auto"/>
              <w:right w:val="single" w:sz="4" w:space="0" w:color="auto"/>
            </w:tcBorders>
          </w:tcPr>
          <w:p w:rsidR="00DB6D8E" w:rsidRPr="004C23F7" w:rsidRDefault="00DB6D8E" w:rsidP="00316375">
            <w:pPr>
              <w:tabs>
                <w:tab w:val="right" w:pos="9225"/>
              </w:tabs>
              <w:spacing w:line="223" w:lineRule="auto"/>
              <w:rPr>
                <w:spacing w:val="-4"/>
                <w:sz w:val="20"/>
                <w:szCs w:val="20"/>
              </w:rPr>
            </w:pPr>
            <w:r w:rsidRPr="004C23F7">
              <w:rPr>
                <w:spacing w:val="-4"/>
                <w:sz w:val="20"/>
                <w:szCs w:val="20"/>
              </w:rPr>
              <w:t xml:space="preserve">Значение П1.2.3 равно количеству объектов (территорий), на которых были проведены исследования в отчётном периоде в рамках ведения Красной книги </w:t>
            </w:r>
            <w:r w:rsidR="009B6AF1" w:rsidRPr="004C23F7">
              <w:rPr>
                <w:spacing w:val="-4"/>
                <w:sz w:val="20"/>
                <w:szCs w:val="20"/>
              </w:rPr>
              <w:t>Кузбасса</w:t>
            </w:r>
          </w:p>
          <w:p w:rsidR="00DB6D8E" w:rsidRPr="004C23F7" w:rsidRDefault="00DB6D8E" w:rsidP="00316375">
            <w:pPr>
              <w:tabs>
                <w:tab w:val="right" w:pos="9225"/>
              </w:tabs>
              <w:spacing w:line="223" w:lineRule="auto"/>
              <w:rPr>
                <w:spacing w:val="-4"/>
                <w:sz w:val="20"/>
                <w:szCs w:val="20"/>
              </w:rPr>
            </w:pPr>
          </w:p>
        </w:tc>
      </w:tr>
      <w:tr w:rsidR="00DB6D8E" w:rsidRPr="004C23F7" w:rsidTr="00B837CC">
        <w:trPr>
          <w:trHeight w:val="1084"/>
          <w:jc w:val="cent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475"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CA7B2C">
            <w:pPr>
              <w:tabs>
                <w:tab w:val="right" w:pos="9225"/>
              </w:tabs>
              <w:spacing w:line="223" w:lineRule="auto"/>
              <w:rPr>
                <w:spacing w:val="-4"/>
                <w:sz w:val="20"/>
                <w:szCs w:val="20"/>
              </w:rPr>
            </w:pPr>
            <w:r w:rsidRPr="004C23F7">
              <w:rPr>
                <w:spacing w:val="-4"/>
                <w:sz w:val="20"/>
                <w:szCs w:val="20"/>
              </w:rPr>
              <w:t>Количество рисунков видов животных, растений и грибов, занесённых в Красную Книгу Кузбасса</w:t>
            </w:r>
          </w:p>
          <w:p w:rsidR="00DB6D8E" w:rsidRPr="004C23F7" w:rsidRDefault="00DB6D8E" w:rsidP="00A319AF">
            <w:pPr>
              <w:tabs>
                <w:tab w:val="right" w:pos="9225"/>
              </w:tabs>
              <w:spacing w:after="60" w:line="223" w:lineRule="auto"/>
              <w:rPr>
                <w:spacing w:val="-4"/>
                <w:sz w:val="20"/>
                <w:szCs w:val="20"/>
              </w:rPr>
            </w:pPr>
            <w:r w:rsidRPr="004C23F7">
              <w:rPr>
                <w:spacing w:val="-4"/>
                <w:sz w:val="20"/>
                <w:szCs w:val="20"/>
              </w:rPr>
              <w:t>(П1.2.4, единиц)</w:t>
            </w:r>
          </w:p>
        </w:tc>
        <w:tc>
          <w:tcPr>
            <w:tcW w:w="1174" w:type="pct"/>
            <w:tcBorders>
              <w:top w:val="single" w:sz="4" w:space="0" w:color="auto"/>
              <w:left w:val="single" w:sz="4" w:space="0" w:color="auto"/>
              <w:bottom w:val="single" w:sz="4" w:space="0" w:color="auto"/>
              <w:right w:val="single" w:sz="4" w:space="0" w:color="auto"/>
            </w:tcBorders>
            <w:hideMark/>
          </w:tcPr>
          <w:p w:rsidR="00DB6D8E" w:rsidRPr="004C23F7" w:rsidRDefault="00DB6D8E" w:rsidP="00316375">
            <w:pPr>
              <w:tabs>
                <w:tab w:val="right" w:pos="9225"/>
              </w:tabs>
              <w:spacing w:line="223" w:lineRule="auto"/>
              <w:rPr>
                <w:spacing w:val="-4"/>
                <w:sz w:val="20"/>
                <w:szCs w:val="20"/>
              </w:rPr>
            </w:pPr>
            <w:r w:rsidRPr="004C23F7">
              <w:rPr>
                <w:spacing w:val="-4"/>
                <w:sz w:val="20"/>
                <w:szCs w:val="20"/>
              </w:rPr>
              <w:t>Значение П1.2.4 равно фактическому количеству представленных рисунков</w:t>
            </w:r>
          </w:p>
        </w:tc>
      </w:tr>
      <w:tr w:rsidR="00DB6D8E" w:rsidRPr="004C23F7" w:rsidTr="00B837CC">
        <w:trPr>
          <w:trHeight w:val="1172"/>
          <w:jc w:val="cent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475" w:type="pct"/>
            <w:vMerge/>
            <w:tcBorders>
              <w:top w:val="single" w:sz="4" w:space="0" w:color="auto"/>
              <w:left w:val="single" w:sz="4" w:space="0" w:color="auto"/>
              <w:bottom w:val="single" w:sz="4" w:space="0" w:color="auto"/>
              <w:right w:val="single" w:sz="4" w:space="0" w:color="auto"/>
            </w:tcBorders>
            <w:vAlign w:val="center"/>
            <w:hideMark/>
          </w:tcPr>
          <w:p w:rsidR="00DB6D8E" w:rsidRPr="004C23F7" w:rsidRDefault="00DB6D8E" w:rsidP="00316375">
            <w:pPr>
              <w:spacing w:line="223" w:lineRule="auto"/>
              <w:rPr>
                <w:spacing w:val="-4"/>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DB6D8E" w:rsidRPr="004C23F7" w:rsidRDefault="00DB6D8E" w:rsidP="009C4F2F">
            <w:pPr>
              <w:tabs>
                <w:tab w:val="right" w:pos="9225"/>
              </w:tabs>
              <w:spacing w:line="223" w:lineRule="auto"/>
              <w:rPr>
                <w:spacing w:val="-4"/>
                <w:sz w:val="20"/>
                <w:szCs w:val="20"/>
              </w:rPr>
            </w:pPr>
            <w:r w:rsidRPr="004C23F7">
              <w:rPr>
                <w:spacing w:val="-4"/>
                <w:sz w:val="20"/>
                <w:szCs w:val="20"/>
              </w:rPr>
              <w:t>Тираж Красной книги Кузбасса</w:t>
            </w:r>
            <w:r w:rsidR="00FD3695" w:rsidRPr="004C23F7">
              <w:rPr>
                <w:spacing w:val="-4"/>
                <w:sz w:val="20"/>
                <w:szCs w:val="20"/>
              </w:rPr>
              <w:t xml:space="preserve"> </w:t>
            </w:r>
            <w:r w:rsidRPr="004C23F7">
              <w:rPr>
                <w:spacing w:val="-4"/>
                <w:sz w:val="20"/>
                <w:szCs w:val="20"/>
              </w:rPr>
              <w:t>(П1.2.5, единиц)</w:t>
            </w:r>
          </w:p>
        </w:tc>
        <w:tc>
          <w:tcPr>
            <w:tcW w:w="1174" w:type="pct"/>
            <w:tcBorders>
              <w:top w:val="single" w:sz="4" w:space="0" w:color="auto"/>
              <w:left w:val="single" w:sz="4" w:space="0" w:color="auto"/>
              <w:bottom w:val="single" w:sz="4" w:space="0" w:color="auto"/>
              <w:right w:val="single" w:sz="4" w:space="0" w:color="auto"/>
            </w:tcBorders>
            <w:hideMark/>
          </w:tcPr>
          <w:p w:rsidR="00DB6D8E" w:rsidRPr="004C23F7" w:rsidRDefault="00DB6D8E" w:rsidP="00C82091">
            <w:pPr>
              <w:tabs>
                <w:tab w:val="right" w:pos="9225"/>
              </w:tabs>
              <w:spacing w:after="60" w:line="223" w:lineRule="auto"/>
              <w:rPr>
                <w:spacing w:val="-4"/>
                <w:sz w:val="20"/>
                <w:szCs w:val="20"/>
              </w:rPr>
            </w:pPr>
            <w:r w:rsidRPr="004C23F7">
              <w:rPr>
                <w:spacing w:val="-4"/>
                <w:sz w:val="20"/>
                <w:szCs w:val="20"/>
              </w:rPr>
              <w:t xml:space="preserve">Значение П1.2.5 равно фактическому количеству отпечатанных экземпляров Красной книги </w:t>
            </w:r>
            <w:r w:rsidR="00C82091" w:rsidRPr="004C23F7">
              <w:rPr>
                <w:spacing w:val="-4"/>
                <w:sz w:val="20"/>
                <w:szCs w:val="20"/>
              </w:rPr>
              <w:t>Кузбасса</w:t>
            </w:r>
          </w:p>
        </w:tc>
      </w:tr>
      <w:tr w:rsidR="00335AB0" w:rsidRPr="004C23F7" w:rsidTr="00B837CC">
        <w:trPr>
          <w:trHeight w:val="1701"/>
          <w:jc w:val="center"/>
        </w:trPr>
        <w:tc>
          <w:tcPr>
            <w:tcW w:w="303" w:type="pct"/>
            <w:vMerge w:val="restart"/>
          </w:tcPr>
          <w:p w:rsidR="00335AB0" w:rsidRPr="004C23F7" w:rsidRDefault="00335AB0" w:rsidP="008359F2">
            <w:pPr>
              <w:tabs>
                <w:tab w:val="right" w:pos="9225"/>
              </w:tabs>
              <w:spacing w:line="230" w:lineRule="auto"/>
              <w:jc w:val="center"/>
              <w:rPr>
                <w:spacing w:val="-4"/>
                <w:sz w:val="20"/>
                <w:szCs w:val="20"/>
              </w:rPr>
            </w:pPr>
            <w:r w:rsidRPr="004C23F7">
              <w:rPr>
                <w:spacing w:val="-4"/>
                <w:sz w:val="20"/>
                <w:szCs w:val="20"/>
              </w:rPr>
              <w:t>1.3</w:t>
            </w:r>
          </w:p>
        </w:tc>
        <w:tc>
          <w:tcPr>
            <w:tcW w:w="839" w:type="pct"/>
            <w:vMerge w:val="restart"/>
          </w:tcPr>
          <w:p w:rsidR="00335AB0" w:rsidRPr="004C23F7" w:rsidRDefault="00335AB0" w:rsidP="008359F2">
            <w:pPr>
              <w:tabs>
                <w:tab w:val="right" w:pos="9225"/>
              </w:tabs>
              <w:spacing w:line="230" w:lineRule="auto"/>
              <w:rPr>
                <w:spacing w:val="-4"/>
                <w:sz w:val="20"/>
                <w:szCs w:val="20"/>
              </w:rPr>
            </w:pPr>
            <w:r w:rsidRPr="004C23F7">
              <w:rPr>
                <w:spacing w:val="-4"/>
                <w:sz w:val="20"/>
                <w:szCs w:val="20"/>
              </w:rPr>
              <w:t>Мероприятие «Информирование и экологическое просвещение населения о состоянии окружающей среды»</w:t>
            </w:r>
          </w:p>
        </w:tc>
        <w:tc>
          <w:tcPr>
            <w:tcW w:w="1475" w:type="pct"/>
            <w:vMerge w:val="restart"/>
          </w:tcPr>
          <w:p w:rsidR="00335AB0" w:rsidRPr="004C23F7" w:rsidRDefault="00335AB0" w:rsidP="008359F2">
            <w:pPr>
              <w:tabs>
                <w:tab w:val="right" w:pos="9225"/>
              </w:tabs>
              <w:spacing w:line="230" w:lineRule="auto"/>
              <w:rPr>
                <w:spacing w:val="-4"/>
                <w:sz w:val="20"/>
                <w:szCs w:val="20"/>
              </w:rPr>
            </w:pPr>
            <w:r w:rsidRPr="004C23F7">
              <w:rPr>
                <w:spacing w:val="-4"/>
                <w:sz w:val="20"/>
                <w:szCs w:val="20"/>
              </w:rPr>
              <w:t xml:space="preserve">Реализация мероприятия заключается в широком информировании населения о состоянии окружающей среды в Кемеровской области – Кузбассе (подготовка и размещение в информационно-телекоммуникационной сети «Интернет» ежегодных докладов и информации о состоянии окружающей среды; распространение видеосюжетов и печатных изданий экологической направленности; проведение тематических областных конкурсов, включая издание и распространение информационной продукции, мероприятий в рамках </w:t>
            </w:r>
            <w:r w:rsidRPr="004C23F7">
              <w:rPr>
                <w:spacing w:val="-4"/>
                <w:sz w:val="20"/>
                <w:szCs w:val="20"/>
              </w:rPr>
              <w:lastRenderedPageBreak/>
              <w:t>природоохранных социально-образовательных проектов «Эколята-дошколята», «Эколята», «Юные защитники природы», субботников, акций экологической направленности)</w:t>
            </w:r>
          </w:p>
        </w:tc>
        <w:tc>
          <w:tcPr>
            <w:tcW w:w="1209" w:type="pct"/>
          </w:tcPr>
          <w:p w:rsidR="00335AB0" w:rsidRPr="004C23F7" w:rsidRDefault="00335AB0" w:rsidP="008359F2">
            <w:pPr>
              <w:tabs>
                <w:tab w:val="right" w:pos="9225"/>
              </w:tabs>
              <w:spacing w:line="230" w:lineRule="auto"/>
              <w:rPr>
                <w:spacing w:val="-4"/>
                <w:sz w:val="20"/>
                <w:szCs w:val="20"/>
              </w:rPr>
            </w:pPr>
            <w:r w:rsidRPr="004C23F7">
              <w:rPr>
                <w:spacing w:val="-4"/>
                <w:sz w:val="20"/>
                <w:szCs w:val="20"/>
              </w:rPr>
              <w:lastRenderedPageBreak/>
              <w:t xml:space="preserve">Количество посещений официального сайта </w:t>
            </w:r>
            <w:r w:rsidR="007301AD" w:rsidRPr="004C23F7">
              <w:rPr>
                <w:spacing w:val="-4"/>
                <w:sz w:val="20"/>
                <w:szCs w:val="20"/>
              </w:rPr>
              <w:t>ДПР Кемеровской области</w:t>
            </w:r>
            <w:r w:rsidRPr="004C23F7">
              <w:rPr>
                <w:spacing w:val="-4"/>
                <w:sz w:val="20"/>
                <w:szCs w:val="20"/>
              </w:rPr>
              <w:t xml:space="preserve"> </w:t>
            </w:r>
            <w:r w:rsidRPr="004C23F7">
              <w:rPr>
                <w:spacing w:val="-4"/>
                <w:sz w:val="20"/>
                <w:szCs w:val="20"/>
                <w:lang w:val="en-US"/>
              </w:rPr>
              <w:t>www</w:t>
            </w:r>
            <w:r w:rsidRPr="004C23F7">
              <w:rPr>
                <w:spacing w:val="-4"/>
                <w:sz w:val="20"/>
                <w:szCs w:val="20"/>
              </w:rPr>
              <w:t>.</w:t>
            </w:r>
            <w:r w:rsidRPr="004C23F7">
              <w:rPr>
                <w:spacing w:val="-4"/>
                <w:sz w:val="20"/>
                <w:szCs w:val="20"/>
                <w:lang w:val="en-US"/>
              </w:rPr>
              <w:t>kuzbasseco</w:t>
            </w:r>
            <w:r w:rsidRPr="004C23F7">
              <w:rPr>
                <w:spacing w:val="-4"/>
                <w:sz w:val="20"/>
                <w:szCs w:val="20"/>
              </w:rPr>
              <w:t>.</w:t>
            </w:r>
            <w:r w:rsidRPr="004C23F7">
              <w:rPr>
                <w:spacing w:val="-4"/>
                <w:sz w:val="20"/>
                <w:szCs w:val="20"/>
                <w:lang w:val="en-US"/>
              </w:rPr>
              <w:t>ru</w:t>
            </w:r>
            <w:r w:rsidRPr="004C23F7">
              <w:rPr>
                <w:spacing w:val="-4"/>
                <w:sz w:val="20"/>
                <w:szCs w:val="20"/>
              </w:rPr>
              <w:t xml:space="preserve"> и официального сайта </w:t>
            </w:r>
            <w:r w:rsidR="007301AD" w:rsidRPr="004C23F7">
              <w:rPr>
                <w:sz w:val="20"/>
                <w:szCs w:val="20"/>
              </w:rPr>
              <w:t xml:space="preserve">ГКУ Кемеровской области «ОКПР» </w:t>
            </w:r>
            <w:r w:rsidRPr="004C23F7">
              <w:rPr>
                <w:spacing w:val="-4"/>
                <w:sz w:val="20"/>
                <w:szCs w:val="20"/>
                <w:lang w:val="en-US"/>
              </w:rPr>
              <w:t>www</w:t>
            </w:r>
            <w:r w:rsidRPr="004C23F7">
              <w:rPr>
                <w:spacing w:val="-4"/>
                <w:sz w:val="20"/>
                <w:szCs w:val="20"/>
              </w:rPr>
              <w:t>.</w:t>
            </w:r>
            <w:r w:rsidRPr="004C23F7">
              <w:rPr>
                <w:spacing w:val="-4"/>
                <w:sz w:val="20"/>
                <w:szCs w:val="20"/>
                <w:lang w:val="en-US"/>
              </w:rPr>
              <w:t>ecokem</w:t>
            </w:r>
            <w:r w:rsidRPr="004C23F7">
              <w:rPr>
                <w:spacing w:val="-4"/>
                <w:sz w:val="20"/>
                <w:szCs w:val="20"/>
              </w:rPr>
              <w:t>.</w:t>
            </w:r>
            <w:r w:rsidRPr="004C23F7">
              <w:rPr>
                <w:spacing w:val="-4"/>
                <w:sz w:val="20"/>
                <w:szCs w:val="20"/>
                <w:lang w:val="en-US"/>
              </w:rPr>
              <w:t>ru</w:t>
            </w:r>
            <w:r w:rsidRPr="004C23F7">
              <w:rPr>
                <w:spacing w:val="-4"/>
                <w:sz w:val="20"/>
                <w:szCs w:val="20"/>
              </w:rPr>
              <w:t xml:space="preserve"> (П1.3.1, единиц)</w:t>
            </w:r>
          </w:p>
        </w:tc>
        <w:tc>
          <w:tcPr>
            <w:tcW w:w="1174" w:type="pct"/>
            <w:vMerge w:val="restart"/>
          </w:tcPr>
          <w:p w:rsidR="00335AB0" w:rsidRPr="004C23F7" w:rsidRDefault="00335AB0" w:rsidP="009B6B24">
            <w:pPr>
              <w:tabs>
                <w:tab w:val="right" w:pos="9225"/>
              </w:tabs>
              <w:spacing w:after="60" w:line="223" w:lineRule="auto"/>
              <w:rPr>
                <w:spacing w:val="-4"/>
                <w:sz w:val="20"/>
                <w:szCs w:val="20"/>
              </w:rPr>
            </w:pPr>
            <w:r w:rsidRPr="004C23F7">
              <w:rPr>
                <w:spacing w:val="-4"/>
                <w:sz w:val="20"/>
                <w:szCs w:val="20"/>
              </w:rPr>
              <w:t>Значение П1.3.1 определяется исходя из фактического количества посещений официальн</w:t>
            </w:r>
            <w:r w:rsidR="009C4F2F" w:rsidRPr="004C23F7">
              <w:rPr>
                <w:spacing w:val="-4"/>
                <w:sz w:val="20"/>
                <w:szCs w:val="20"/>
              </w:rPr>
              <w:t>ых</w:t>
            </w:r>
            <w:r w:rsidRPr="004C23F7">
              <w:rPr>
                <w:spacing w:val="-4"/>
                <w:sz w:val="20"/>
                <w:szCs w:val="20"/>
              </w:rPr>
              <w:t xml:space="preserve"> сайт</w:t>
            </w:r>
            <w:r w:rsidR="009C4F2F" w:rsidRPr="004C23F7">
              <w:rPr>
                <w:spacing w:val="-4"/>
                <w:sz w:val="20"/>
                <w:szCs w:val="20"/>
              </w:rPr>
              <w:t>ов</w:t>
            </w:r>
            <w:r w:rsidRPr="004C23F7">
              <w:rPr>
                <w:spacing w:val="-4"/>
                <w:sz w:val="20"/>
                <w:szCs w:val="20"/>
              </w:rPr>
              <w:t xml:space="preserve"> </w:t>
            </w:r>
            <w:r w:rsidRPr="004C23F7">
              <w:rPr>
                <w:spacing w:val="-4"/>
                <w:sz w:val="20"/>
                <w:szCs w:val="20"/>
                <w:lang w:val="en-US"/>
              </w:rPr>
              <w:t>www</w:t>
            </w:r>
            <w:r w:rsidRPr="004C23F7">
              <w:rPr>
                <w:spacing w:val="-4"/>
                <w:sz w:val="20"/>
                <w:szCs w:val="20"/>
              </w:rPr>
              <w:t>.</w:t>
            </w:r>
            <w:r w:rsidRPr="004C23F7">
              <w:rPr>
                <w:spacing w:val="-4"/>
                <w:sz w:val="20"/>
                <w:szCs w:val="20"/>
                <w:lang w:val="en-US"/>
              </w:rPr>
              <w:t>kuzbasseco</w:t>
            </w:r>
            <w:r w:rsidRPr="004C23F7">
              <w:rPr>
                <w:spacing w:val="-4"/>
                <w:sz w:val="20"/>
                <w:szCs w:val="20"/>
              </w:rPr>
              <w:t>.</w:t>
            </w:r>
            <w:r w:rsidRPr="004C23F7">
              <w:rPr>
                <w:spacing w:val="-4"/>
                <w:sz w:val="20"/>
                <w:szCs w:val="20"/>
                <w:lang w:val="en-US"/>
              </w:rPr>
              <w:t>ru</w:t>
            </w:r>
            <w:r w:rsidRPr="004C23F7">
              <w:rPr>
                <w:spacing w:val="-4"/>
                <w:sz w:val="20"/>
                <w:szCs w:val="20"/>
              </w:rPr>
              <w:t xml:space="preserve"> </w:t>
            </w:r>
            <w:r w:rsidRPr="004C23F7">
              <w:rPr>
                <w:spacing w:val="-4"/>
                <w:sz w:val="20"/>
                <w:szCs w:val="20"/>
                <w:lang w:val="en-US"/>
              </w:rPr>
              <w:t>www</w:t>
            </w:r>
            <w:r w:rsidRPr="004C23F7">
              <w:rPr>
                <w:spacing w:val="-4"/>
                <w:sz w:val="20"/>
                <w:szCs w:val="20"/>
              </w:rPr>
              <w:t>.</w:t>
            </w:r>
            <w:r w:rsidRPr="004C23F7">
              <w:rPr>
                <w:spacing w:val="-4"/>
                <w:sz w:val="20"/>
                <w:szCs w:val="20"/>
                <w:lang w:val="en-US"/>
              </w:rPr>
              <w:t>ecokem</w:t>
            </w:r>
            <w:r w:rsidRPr="004C23F7">
              <w:rPr>
                <w:spacing w:val="-4"/>
                <w:sz w:val="20"/>
                <w:szCs w:val="20"/>
              </w:rPr>
              <w:t>.</w:t>
            </w:r>
            <w:r w:rsidRPr="004C23F7">
              <w:rPr>
                <w:spacing w:val="-4"/>
                <w:sz w:val="20"/>
                <w:szCs w:val="20"/>
                <w:lang w:val="en-US"/>
              </w:rPr>
              <w:t>ru</w:t>
            </w:r>
            <w:r w:rsidRPr="004C23F7">
              <w:rPr>
                <w:spacing w:val="-4"/>
                <w:sz w:val="20"/>
                <w:szCs w:val="20"/>
              </w:rPr>
              <w:t>, содержащих полную информацию о деятельности органа исполнительной власти</w:t>
            </w:r>
            <w:r w:rsidR="009B6B24" w:rsidRPr="004C23F7">
              <w:rPr>
                <w:spacing w:val="-4"/>
                <w:sz w:val="20"/>
                <w:szCs w:val="20"/>
              </w:rPr>
              <w:t xml:space="preserve"> и подведомственного ему учреждения</w:t>
            </w:r>
            <w:r w:rsidRPr="004C23F7">
              <w:rPr>
                <w:spacing w:val="-4"/>
                <w:sz w:val="20"/>
                <w:szCs w:val="20"/>
              </w:rPr>
              <w:t xml:space="preserve">, в том числе в части состояния и охраны окружающей среды Кемеровской области – Кузбасса и </w:t>
            </w:r>
            <w:r w:rsidR="009B6B24" w:rsidRPr="004C23F7">
              <w:rPr>
                <w:spacing w:val="-4"/>
                <w:sz w:val="20"/>
                <w:szCs w:val="20"/>
              </w:rPr>
              <w:t xml:space="preserve">о </w:t>
            </w:r>
            <w:r w:rsidRPr="004C23F7">
              <w:rPr>
                <w:spacing w:val="-4"/>
                <w:sz w:val="20"/>
                <w:szCs w:val="20"/>
              </w:rPr>
              <w:t>социально значимых экологических акци</w:t>
            </w:r>
            <w:r w:rsidR="009B6B24" w:rsidRPr="004C23F7">
              <w:rPr>
                <w:spacing w:val="-4"/>
                <w:sz w:val="20"/>
                <w:szCs w:val="20"/>
              </w:rPr>
              <w:t>ях</w:t>
            </w:r>
            <w:r w:rsidRPr="004C23F7">
              <w:rPr>
                <w:spacing w:val="-4"/>
                <w:sz w:val="20"/>
                <w:szCs w:val="20"/>
              </w:rPr>
              <w:t xml:space="preserve"> и мероприяти</w:t>
            </w:r>
            <w:r w:rsidR="009B6B24" w:rsidRPr="004C23F7">
              <w:rPr>
                <w:spacing w:val="-4"/>
                <w:sz w:val="20"/>
                <w:szCs w:val="20"/>
              </w:rPr>
              <w:t>ях</w:t>
            </w:r>
            <w:r w:rsidRPr="004C23F7">
              <w:rPr>
                <w:spacing w:val="-4"/>
                <w:sz w:val="20"/>
                <w:szCs w:val="20"/>
              </w:rPr>
              <w:t>, проведённых за отчётный период</w:t>
            </w:r>
          </w:p>
        </w:tc>
      </w:tr>
      <w:tr w:rsidR="00335AB0" w:rsidRPr="004C23F7" w:rsidTr="00B837CC">
        <w:trPr>
          <w:trHeight w:val="1379"/>
          <w:jc w:val="center"/>
        </w:trPr>
        <w:tc>
          <w:tcPr>
            <w:tcW w:w="303" w:type="pct"/>
            <w:vMerge/>
          </w:tcPr>
          <w:p w:rsidR="00335AB0" w:rsidRPr="004C23F7" w:rsidRDefault="00335AB0" w:rsidP="008359F2">
            <w:pPr>
              <w:tabs>
                <w:tab w:val="right" w:pos="9225"/>
              </w:tabs>
              <w:spacing w:line="230" w:lineRule="auto"/>
              <w:jc w:val="center"/>
              <w:rPr>
                <w:spacing w:val="-4"/>
                <w:sz w:val="20"/>
                <w:szCs w:val="20"/>
              </w:rPr>
            </w:pPr>
          </w:p>
        </w:tc>
        <w:tc>
          <w:tcPr>
            <w:tcW w:w="839" w:type="pct"/>
            <w:vMerge/>
          </w:tcPr>
          <w:p w:rsidR="00335AB0" w:rsidRPr="004C23F7" w:rsidRDefault="00335AB0" w:rsidP="008359F2">
            <w:pPr>
              <w:tabs>
                <w:tab w:val="right" w:pos="9225"/>
              </w:tabs>
              <w:spacing w:line="230" w:lineRule="auto"/>
              <w:rPr>
                <w:spacing w:val="-4"/>
                <w:sz w:val="20"/>
                <w:szCs w:val="20"/>
              </w:rPr>
            </w:pPr>
          </w:p>
        </w:tc>
        <w:tc>
          <w:tcPr>
            <w:tcW w:w="1475" w:type="pct"/>
            <w:vMerge/>
          </w:tcPr>
          <w:p w:rsidR="00335AB0" w:rsidRPr="004C23F7" w:rsidRDefault="00335AB0" w:rsidP="008359F2">
            <w:pPr>
              <w:tabs>
                <w:tab w:val="right" w:pos="9225"/>
              </w:tabs>
              <w:spacing w:line="230" w:lineRule="auto"/>
              <w:rPr>
                <w:spacing w:val="-4"/>
                <w:sz w:val="20"/>
                <w:szCs w:val="20"/>
              </w:rPr>
            </w:pPr>
          </w:p>
        </w:tc>
        <w:tc>
          <w:tcPr>
            <w:tcW w:w="1209" w:type="pct"/>
          </w:tcPr>
          <w:p w:rsidR="00335AB0" w:rsidRPr="004C23F7" w:rsidRDefault="00335AB0" w:rsidP="009B6B24">
            <w:pPr>
              <w:tabs>
                <w:tab w:val="right" w:pos="9225"/>
              </w:tabs>
              <w:spacing w:line="230" w:lineRule="auto"/>
              <w:rPr>
                <w:spacing w:val="-4"/>
                <w:sz w:val="20"/>
                <w:szCs w:val="20"/>
              </w:rPr>
            </w:pPr>
            <w:r w:rsidRPr="004C23F7">
              <w:rPr>
                <w:spacing w:val="-4"/>
                <w:sz w:val="20"/>
                <w:szCs w:val="20"/>
              </w:rPr>
              <w:t>Количество посещений официальн</w:t>
            </w:r>
            <w:r w:rsidR="00B519A3" w:rsidRPr="004C23F7">
              <w:rPr>
                <w:spacing w:val="-4"/>
                <w:sz w:val="20"/>
                <w:szCs w:val="20"/>
              </w:rPr>
              <w:t>ых</w:t>
            </w:r>
            <w:r w:rsidRPr="004C23F7">
              <w:rPr>
                <w:spacing w:val="-4"/>
                <w:sz w:val="20"/>
                <w:szCs w:val="20"/>
              </w:rPr>
              <w:t xml:space="preserve"> сайт</w:t>
            </w:r>
            <w:r w:rsidR="00B519A3" w:rsidRPr="004C23F7">
              <w:rPr>
                <w:spacing w:val="-4"/>
                <w:sz w:val="20"/>
                <w:szCs w:val="20"/>
              </w:rPr>
              <w:t>ов</w:t>
            </w:r>
            <w:r w:rsidRPr="004C23F7">
              <w:rPr>
                <w:spacing w:val="-4"/>
                <w:sz w:val="20"/>
                <w:szCs w:val="20"/>
              </w:rPr>
              <w:t xml:space="preserve"> </w:t>
            </w:r>
            <w:r w:rsidRPr="004C23F7">
              <w:rPr>
                <w:spacing w:val="-4"/>
                <w:sz w:val="20"/>
                <w:szCs w:val="20"/>
                <w:lang w:val="en-US"/>
              </w:rPr>
              <w:t>www</w:t>
            </w:r>
            <w:r w:rsidRPr="004C23F7">
              <w:rPr>
                <w:spacing w:val="-4"/>
                <w:sz w:val="20"/>
                <w:szCs w:val="20"/>
              </w:rPr>
              <w:t>.</w:t>
            </w:r>
            <w:r w:rsidRPr="004C23F7">
              <w:rPr>
                <w:spacing w:val="-4"/>
                <w:sz w:val="20"/>
                <w:szCs w:val="20"/>
                <w:lang w:val="en-US"/>
              </w:rPr>
              <w:t>kuzbasseco</w:t>
            </w:r>
            <w:r w:rsidRPr="004C23F7">
              <w:rPr>
                <w:spacing w:val="-4"/>
                <w:sz w:val="20"/>
                <w:szCs w:val="20"/>
              </w:rPr>
              <w:t>.</w:t>
            </w:r>
            <w:r w:rsidRPr="004C23F7">
              <w:rPr>
                <w:spacing w:val="-4"/>
                <w:sz w:val="20"/>
                <w:szCs w:val="20"/>
                <w:lang w:val="en-US"/>
              </w:rPr>
              <w:t>ru</w:t>
            </w:r>
            <w:r w:rsidRPr="004C23F7">
              <w:rPr>
                <w:spacing w:val="-4"/>
                <w:sz w:val="20"/>
                <w:szCs w:val="20"/>
              </w:rPr>
              <w:t xml:space="preserve"> и </w:t>
            </w:r>
            <w:r w:rsidRPr="004C23F7">
              <w:rPr>
                <w:spacing w:val="-4"/>
                <w:sz w:val="20"/>
                <w:szCs w:val="20"/>
                <w:lang w:val="en-US"/>
              </w:rPr>
              <w:t>www</w:t>
            </w:r>
            <w:r w:rsidRPr="004C23F7">
              <w:rPr>
                <w:spacing w:val="-4"/>
                <w:sz w:val="20"/>
                <w:szCs w:val="20"/>
              </w:rPr>
              <w:t>.</w:t>
            </w:r>
            <w:r w:rsidRPr="004C23F7">
              <w:rPr>
                <w:spacing w:val="-4"/>
                <w:sz w:val="20"/>
                <w:szCs w:val="20"/>
                <w:lang w:val="en-US"/>
              </w:rPr>
              <w:t>ecokem</w:t>
            </w:r>
            <w:r w:rsidRPr="004C23F7">
              <w:rPr>
                <w:spacing w:val="-4"/>
                <w:sz w:val="20"/>
                <w:szCs w:val="20"/>
              </w:rPr>
              <w:t>.</w:t>
            </w:r>
            <w:r w:rsidRPr="004C23F7">
              <w:rPr>
                <w:spacing w:val="-4"/>
                <w:sz w:val="20"/>
                <w:szCs w:val="20"/>
                <w:lang w:val="en-US"/>
              </w:rPr>
              <w:t>ru</w:t>
            </w:r>
            <w:r w:rsidRPr="004C23F7">
              <w:rPr>
                <w:spacing w:val="-4"/>
                <w:sz w:val="20"/>
                <w:szCs w:val="20"/>
              </w:rPr>
              <w:t xml:space="preserve"> (П1.3.1, единиц)</w:t>
            </w:r>
          </w:p>
        </w:tc>
        <w:tc>
          <w:tcPr>
            <w:tcW w:w="1174" w:type="pct"/>
            <w:vMerge/>
          </w:tcPr>
          <w:p w:rsidR="00335AB0" w:rsidRPr="004C23F7" w:rsidRDefault="00335AB0" w:rsidP="008359F2">
            <w:pPr>
              <w:tabs>
                <w:tab w:val="right" w:pos="9225"/>
              </w:tabs>
              <w:spacing w:line="230" w:lineRule="auto"/>
              <w:rPr>
                <w:spacing w:val="-4"/>
                <w:sz w:val="20"/>
                <w:szCs w:val="20"/>
              </w:rPr>
            </w:pPr>
          </w:p>
        </w:tc>
      </w:tr>
      <w:tr w:rsidR="00B837CC" w:rsidRPr="004C23F7" w:rsidTr="00B837CC">
        <w:trPr>
          <w:trHeight w:val="2617"/>
          <w:jc w:val="center"/>
        </w:trPr>
        <w:tc>
          <w:tcPr>
            <w:tcW w:w="303" w:type="pct"/>
            <w:vMerge/>
            <w:vAlign w:val="center"/>
          </w:tcPr>
          <w:p w:rsidR="00B837CC" w:rsidRPr="004C23F7" w:rsidRDefault="00B837CC" w:rsidP="008359F2">
            <w:pPr>
              <w:spacing w:line="230" w:lineRule="auto"/>
              <w:rPr>
                <w:spacing w:val="-4"/>
                <w:sz w:val="20"/>
                <w:szCs w:val="20"/>
              </w:rPr>
            </w:pPr>
          </w:p>
        </w:tc>
        <w:tc>
          <w:tcPr>
            <w:tcW w:w="839" w:type="pct"/>
            <w:vMerge/>
            <w:vAlign w:val="center"/>
          </w:tcPr>
          <w:p w:rsidR="00B837CC" w:rsidRPr="004C23F7" w:rsidRDefault="00B837CC" w:rsidP="008359F2">
            <w:pPr>
              <w:spacing w:line="230" w:lineRule="auto"/>
              <w:rPr>
                <w:spacing w:val="-4"/>
                <w:sz w:val="20"/>
                <w:szCs w:val="20"/>
              </w:rPr>
            </w:pPr>
          </w:p>
        </w:tc>
        <w:tc>
          <w:tcPr>
            <w:tcW w:w="1475" w:type="pct"/>
            <w:vMerge/>
            <w:vAlign w:val="center"/>
          </w:tcPr>
          <w:p w:rsidR="00B837CC" w:rsidRPr="004C23F7" w:rsidRDefault="00B837CC" w:rsidP="008359F2">
            <w:pPr>
              <w:spacing w:line="230" w:lineRule="auto"/>
              <w:rPr>
                <w:spacing w:val="-4"/>
                <w:sz w:val="20"/>
                <w:szCs w:val="20"/>
              </w:rPr>
            </w:pPr>
          </w:p>
        </w:tc>
        <w:tc>
          <w:tcPr>
            <w:tcW w:w="1209" w:type="pct"/>
          </w:tcPr>
          <w:p w:rsidR="00B837CC" w:rsidRPr="004C23F7" w:rsidRDefault="00B837CC" w:rsidP="008359F2">
            <w:pPr>
              <w:tabs>
                <w:tab w:val="right" w:pos="9225"/>
              </w:tabs>
              <w:spacing w:line="230" w:lineRule="auto"/>
              <w:rPr>
                <w:spacing w:val="-4"/>
                <w:sz w:val="20"/>
                <w:szCs w:val="20"/>
              </w:rPr>
            </w:pPr>
            <w:r w:rsidRPr="004C23F7">
              <w:rPr>
                <w:spacing w:val="-4"/>
                <w:sz w:val="20"/>
                <w:szCs w:val="20"/>
              </w:rPr>
              <w:t>Количество отпечатанных экземпляров распространяемых изданий по вопросам охраны окружающей среды (П1.3.2, экземпляров).</w:t>
            </w:r>
          </w:p>
          <w:p w:rsidR="00B837CC" w:rsidRPr="004C23F7" w:rsidRDefault="00B837CC" w:rsidP="008359F2">
            <w:pPr>
              <w:tabs>
                <w:tab w:val="right" w:pos="9225"/>
              </w:tabs>
              <w:spacing w:line="230" w:lineRule="auto"/>
              <w:outlineLvl w:val="0"/>
              <w:rPr>
                <w:spacing w:val="-4"/>
                <w:sz w:val="20"/>
                <w:szCs w:val="20"/>
              </w:rPr>
            </w:pPr>
            <w:r w:rsidRPr="004C23F7">
              <w:rPr>
                <w:spacing w:val="-4"/>
                <w:sz w:val="20"/>
                <w:szCs w:val="20"/>
              </w:rPr>
              <w:t>Количество областных экологических мероприятий (П1.3.3, единиц)</w:t>
            </w:r>
          </w:p>
        </w:tc>
        <w:tc>
          <w:tcPr>
            <w:tcW w:w="1174" w:type="pct"/>
          </w:tcPr>
          <w:p w:rsidR="00B837CC" w:rsidRPr="004C23F7" w:rsidRDefault="00B837CC" w:rsidP="00B837CC">
            <w:pPr>
              <w:tabs>
                <w:tab w:val="right" w:pos="9225"/>
              </w:tabs>
              <w:spacing w:line="230" w:lineRule="auto"/>
              <w:rPr>
                <w:spacing w:val="-4"/>
                <w:sz w:val="20"/>
                <w:szCs w:val="20"/>
              </w:rPr>
            </w:pPr>
            <w:r w:rsidRPr="004C23F7">
              <w:rPr>
                <w:spacing w:val="-4"/>
                <w:sz w:val="20"/>
                <w:szCs w:val="20"/>
              </w:rPr>
              <w:t>Плановые значения П1.3.2, П1.3.3 принимаются исходя из количества потенциальных потребителей, стоимости затрат с учётом лимита бюджетных ассигнований, выделяемых на финансирование мероприятия</w:t>
            </w:r>
          </w:p>
        </w:tc>
      </w:tr>
    </w:tbl>
    <w:p w:rsidR="00335AB0" w:rsidRPr="004C23F7" w:rsidRDefault="009C4F2F" w:rsidP="008359F2">
      <w:pPr>
        <w:spacing w:line="230" w:lineRule="auto"/>
        <w:jc w:val="right"/>
        <w:rPr>
          <w:spacing w:val="-4"/>
          <w:sz w:val="28"/>
          <w:szCs w:val="28"/>
        </w:rPr>
      </w:pPr>
      <w:r w:rsidRPr="004C23F7">
        <w:rPr>
          <w:spacing w:val="-4"/>
          <w:sz w:val="28"/>
          <w:szCs w:val="28"/>
        </w:rPr>
        <w:lastRenderedPageBreak/>
        <w:t>»;</w:t>
      </w:r>
    </w:p>
    <w:p w:rsidR="004C23F7" w:rsidRDefault="004C23F7" w:rsidP="008359F2">
      <w:pPr>
        <w:pStyle w:val="a5"/>
        <w:suppressAutoHyphens/>
        <w:spacing w:after="0" w:line="230" w:lineRule="auto"/>
        <w:ind w:left="0" w:firstLine="709"/>
        <w:contextualSpacing w:val="0"/>
        <w:jc w:val="both"/>
        <w:rPr>
          <w:rFonts w:ascii="Times New Roman" w:hAnsi="Times New Roman"/>
          <w:spacing w:val="-4"/>
          <w:sz w:val="28"/>
          <w:szCs w:val="28"/>
        </w:rPr>
      </w:pPr>
    </w:p>
    <w:p w:rsidR="00826251" w:rsidRPr="004C23F7" w:rsidRDefault="007E70EC" w:rsidP="008359F2">
      <w:pPr>
        <w:pStyle w:val="a5"/>
        <w:suppressAutoHyphens/>
        <w:spacing w:after="0" w:line="230" w:lineRule="auto"/>
        <w:ind w:left="0" w:firstLine="709"/>
        <w:contextualSpacing w:val="0"/>
        <w:jc w:val="both"/>
        <w:rPr>
          <w:rFonts w:ascii="Times New Roman" w:hAnsi="Times New Roman"/>
          <w:spacing w:val="-4"/>
          <w:sz w:val="28"/>
          <w:szCs w:val="28"/>
        </w:rPr>
      </w:pPr>
      <w:r w:rsidRPr="004C23F7">
        <w:rPr>
          <w:rFonts w:ascii="Times New Roman" w:hAnsi="Times New Roman"/>
          <w:spacing w:val="-4"/>
          <w:sz w:val="28"/>
          <w:szCs w:val="28"/>
        </w:rPr>
        <w:t>строку</w:t>
      </w:r>
      <w:r w:rsidR="00826251" w:rsidRPr="004C23F7">
        <w:rPr>
          <w:rFonts w:ascii="Times New Roman" w:hAnsi="Times New Roman"/>
          <w:spacing w:val="-4"/>
          <w:sz w:val="28"/>
          <w:szCs w:val="28"/>
        </w:rPr>
        <w:t xml:space="preserve"> 1.11 изложить в следующей редакции:</w:t>
      </w:r>
    </w:p>
    <w:p w:rsidR="000714D2" w:rsidRPr="004C23F7" w:rsidRDefault="00826251" w:rsidP="008359F2">
      <w:pPr>
        <w:tabs>
          <w:tab w:val="right" w:pos="9225"/>
        </w:tabs>
        <w:spacing w:line="230" w:lineRule="auto"/>
        <w:jc w:val="both"/>
        <w:rPr>
          <w:spacing w:val="-4"/>
          <w:sz w:val="28"/>
          <w:szCs w:val="28"/>
        </w:rPr>
      </w:pPr>
      <w:r w:rsidRPr="004C23F7">
        <w:rPr>
          <w:spacing w:val="-4"/>
          <w:sz w:val="28"/>
          <w:szCs w:val="28"/>
        </w:rPr>
        <w:t>«</w:t>
      </w:r>
    </w:p>
    <w:tbl>
      <w:tblPr>
        <w:tblW w:w="5000" w:type="pct"/>
        <w:tblCellMar>
          <w:left w:w="28" w:type="dxa"/>
          <w:right w:w="28" w:type="dxa"/>
        </w:tblCellMar>
        <w:tblLook w:val="0000"/>
      </w:tblPr>
      <w:tblGrid>
        <w:gridCol w:w="612"/>
        <w:gridCol w:w="2263"/>
        <w:gridCol w:w="2110"/>
        <w:gridCol w:w="2334"/>
        <w:gridCol w:w="2261"/>
      </w:tblGrid>
      <w:tr w:rsidR="00826251" w:rsidRPr="004C23F7" w:rsidTr="00B135F8">
        <w:tc>
          <w:tcPr>
            <w:tcW w:w="319" w:type="pct"/>
            <w:tcBorders>
              <w:top w:val="single" w:sz="4" w:space="0" w:color="auto"/>
              <w:left w:val="single" w:sz="4" w:space="0" w:color="auto"/>
              <w:right w:val="single" w:sz="4" w:space="0" w:color="auto"/>
            </w:tcBorders>
          </w:tcPr>
          <w:p w:rsidR="00826251" w:rsidRPr="004C23F7" w:rsidRDefault="00826251" w:rsidP="007E70EC">
            <w:pPr>
              <w:autoSpaceDE w:val="0"/>
              <w:autoSpaceDN w:val="0"/>
              <w:adjustRightInd w:val="0"/>
              <w:spacing w:line="223" w:lineRule="auto"/>
              <w:jc w:val="center"/>
              <w:rPr>
                <w:bCs/>
                <w:sz w:val="20"/>
                <w:szCs w:val="20"/>
              </w:rPr>
            </w:pPr>
            <w:r w:rsidRPr="004C23F7">
              <w:rPr>
                <w:bCs/>
                <w:sz w:val="20"/>
                <w:szCs w:val="20"/>
              </w:rPr>
              <w:t>1.11</w:t>
            </w:r>
          </w:p>
        </w:tc>
        <w:tc>
          <w:tcPr>
            <w:tcW w:w="1181" w:type="pct"/>
            <w:tcBorders>
              <w:top w:val="single" w:sz="4" w:space="0" w:color="auto"/>
              <w:left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Региональный проект «Чистый воздух».</w:t>
            </w:r>
          </w:p>
        </w:tc>
        <w:tc>
          <w:tcPr>
            <w:tcW w:w="1101" w:type="pct"/>
            <w:vMerge w:val="restart"/>
            <w:tcBorders>
              <w:top w:val="single" w:sz="4" w:space="0" w:color="auto"/>
              <w:left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Планируется вести контроль за реализацией мероприятий комплексного плана регионального проекта «Чистый воздух»</w:t>
            </w:r>
          </w:p>
        </w:tc>
        <w:tc>
          <w:tcPr>
            <w:tcW w:w="1218" w:type="pct"/>
            <w:vMerge w:val="restart"/>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Снижение совокупного объёма выбросов в городе Новокузнецке (П1.11.1, процентов)</w:t>
            </w:r>
          </w:p>
        </w:tc>
        <w:tc>
          <w:tcPr>
            <w:tcW w:w="1180" w:type="pct"/>
            <w:vMerge w:val="restart"/>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Значение П1.11.1 определяется как выраженное в процентах отношение совокупного объёма выбросов загрязняющих веществ в атмосферный воздух за отчётный период к уровню 2017 года</w:t>
            </w:r>
          </w:p>
        </w:tc>
      </w:tr>
      <w:tr w:rsidR="00826251" w:rsidRPr="004C23F7" w:rsidTr="00B135F8">
        <w:trPr>
          <w:trHeight w:val="322"/>
        </w:trPr>
        <w:tc>
          <w:tcPr>
            <w:tcW w:w="319" w:type="pct"/>
            <w:vMerge w:val="restart"/>
            <w:tcBorders>
              <w:left w:val="single" w:sz="4" w:space="0" w:color="auto"/>
              <w:right w:val="single" w:sz="4" w:space="0" w:color="auto"/>
            </w:tcBorders>
          </w:tcPr>
          <w:p w:rsidR="00826251" w:rsidRPr="004C23F7" w:rsidRDefault="00826251" w:rsidP="007E70EC">
            <w:pPr>
              <w:autoSpaceDE w:val="0"/>
              <w:autoSpaceDN w:val="0"/>
              <w:adjustRightInd w:val="0"/>
              <w:spacing w:line="223" w:lineRule="auto"/>
              <w:jc w:val="center"/>
              <w:rPr>
                <w:bCs/>
                <w:sz w:val="20"/>
                <w:szCs w:val="20"/>
              </w:rPr>
            </w:pPr>
            <w:r w:rsidRPr="004C23F7">
              <w:rPr>
                <w:bCs/>
                <w:sz w:val="20"/>
                <w:szCs w:val="20"/>
              </w:rPr>
              <w:t>1.11.1</w:t>
            </w:r>
          </w:p>
        </w:tc>
        <w:tc>
          <w:tcPr>
            <w:tcW w:w="1181" w:type="pct"/>
            <w:vMerge w:val="restart"/>
            <w:tcBorders>
              <w:left w:val="single" w:sz="4" w:space="0" w:color="auto"/>
              <w:right w:val="single" w:sz="4" w:space="0" w:color="auto"/>
            </w:tcBorders>
          </w:tcPr>
          <w:p w:rsidR="00826251" w:rsidRPr="004C23F7" w:rsidRDefault="00826251" w:rsidP="00FF70B3">
            <w:pPr>
              <w:autoSpaceDE w:val="0"/>
              <w:autoSpaceDN w:val="0"/>
              <w:adjustRightInd w:val="0"/>
              <w:spacing w:line="223" w:lineRule="auto"/>
              <w:rPr>
                <w:bCs/>
                <w:sz w:val="20"/>
                <w:szCs w:val="20"/>
              </w:rPr>
            </w:pPr>
            <w:r w:rsidRPr="004C23F7">
              <w:rPr>
                <w:bCs/>
                <w:sz w:val="20"/>
                <w:szCs w:val="20"/>
              </w:rPr>
              <w:t xml:space="preserve">Мероприятие </w:t>
            </w:r>
            <w:r w:rsidR="00FF70B3" w:rsidRPr="004C23F7">
              <w:rPr>
                <w:bCs/>
                <w:sz w:val="20"/>
                <w:szCs w:val="20"/>
              </w:rPr>
              <w:t>«</w:t>
            </w:r>
            <w:r w:rsidRPr="004C23F7">
              <w:rPr>
                <w:bCs/>
                <w:sz w:val="20"/>
                <w:szCs w:val="20"/>
              </w:rPr>
              <w:t>Контроль за реализацией мероприятий комплексного плана регионального проекта «Чистый воздух»</w:t>
            </w:r>
          </w:p>
        </w:tc>
        <w:tc>
          <w:tcPr>
            <w:tcW w:w="1101" w:type="pct"/>
            <w:vMerge/>
            <w:tcBorders>
              <w:left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p>
        </w:tc>
        <w:tc>
          <w:tcPr>
            <w:tcW w:w="1218" w:type="pct"/>
            <w:vMerge/>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p>
        </w:tc>
        <w:tc>
          <w:tcPr>
            <w:tcW w:w="1180" w:type="pct"/>
            <w:vMerge/>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p>
        </w:tc>
      </w:tr>
      <w:tr w:rsidR="00826251" w:rsidRPr="004C23F7" w:rsidTr="00B135F8">
        <w:trPr>
          <w:trHeight w:val="661"/>
        </w:trPr>
        <w:tc>
          <w:tcPr>
            <w:tcW w:w="319" w:type="pct"/>
            <w:vMerge/>
            <w:tcBorders>
              <w:left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181" w:type="pct"/>
            <w:vMerge/>
            <w:tcBorders>
              <w:left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101" w:type="pct"/>
            <w:vMerge/>
            <w:tcBorders>
              <w:left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218" w:type="pct"/>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Снижение уровня загрязнения атмосферного воздуха в городе Новокузнецке (П1.11.2)</w:t>
            </w:r>
          </w:p>
        </w:tc>
        <w:tc>
          <w:tcPr>
            <w:tcW w:w="1180" w:type="pct"/>
            <w:vMerge w:val="restart"/>
            <w:tcBorders>
              <w:top w:val="single" w:sz="4" w:space="0" w:color="auto"/>
              <w:left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Значение П1.11.2 определяется по фактическому уровню загрязнения атмосферного воздуха за отчётный период по информации Росгидромета</w:t>
            </w:r>
          </w:p>
        </w:tc>
      </w:tr>
      <w:tr w:rsidR="00826251" w:rsidRPr="004C23F7" w:rsidTr="00B135F8">
        <w:trPr>
          <w:trHeight w:val="661"/>
        </w:trPr>
        <w:tc>
          <w:tcPr>
            <w:tcW w:w="319" w:type="pct"/>
            <w:vMerge/>
            <w:tcBorders>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181" w:type="pct"/>
            <w:vMerge/>
            <w:tcBorders>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101" w:type="pct"/>
            <w:vMerge/>
            <w:tcBorders>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sz w:val="20"/>
                <w:szCs w:val="20"/>
              </w:rPr>
            </w:pPr>
          </w:p>
        </w:tc>
        <w:tc>
          <w:tcPr>
            <w:tcW w:w="1218" w:type="pct"/>
            <w:tcBorders>
              <w:top w:val="single" w:sz="4" w:space="0" w:color="auto"/>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r w:rsidRPr="004C23F7">
              <w:rPr>
                <w:bCs/>
                <w:sz w:val="20"/>
                <w:szCs w:val="20"/>
              </w:rPr>
              <w:t>Количество городов с высоким и очень</w:t>
            </w:r>
            <w:r w:rsidR="00CC002F" w:rsidRPr="004C23F7">
              <w:rPr>
                <w:bCs/>
                <w:sz w:val="20"/>
                <w:szCs w:val="20"/>
              </w:rPr>
              <w:t xml:space="preserve"> </w:t>
            </w:r>
            <w:r w:rsidRPr="004C23F7">
              <w:rPr>
                <w:bCs/>
                <w:sz w:val="20"/>
                <w:szCs w:val="20"/>
              </w:rPr>
              <w:t xml:space="preserve">высоким уровнем загрязнения атмосферного воздуха (П1.11.2, </w:t>
            </w:r>
            <w:r w:rsidR="008359F2" w:rsidRPr="004C23F7">
              <w:rPr>
                <w:bCs/>
                <w:sz w:val="20"/>
                <w:szCs w:val="20"/>
              </w:rPr>
              <w:t>штук</w:t>
            </w:r>
            <w:r w:rsidRPr="004C23F7">
              <w:rPr>
                <w:bCs/>
                <w:sz w:val="20"/>
                <w:szCs w:val="20"/>
              </w:rPr>
              <w:t>)</w:t>
            </w:r>
          </w:p>
        </w:tc>
        <w:tc>
          <w:tcPr>
            <w:tcW w:w="1180" w:type="pct"/>
            <w:vMerge/>
            <w:tcBorders>
              <w:left w:val="single" w:sz="4" w:space="0" w:color="auto"/>
              <w:bottom w:val="single" w:sz="4" w:space="0" w:color="auto"/>
              <w:right w:val="single" w:sz="4" w:space="0" w:color="auto"/>
            </w:tcBorders>
          </w:tcPr>
          <w:p w:rsidR="00826251" w:rsidRPr="004C23F7" w:rsidRDefault="00826251" w:rsidP="007E70EC">
            <w:pPr>
              <w:autoSpaceDE w:val="0"/>
              <w:autoSpaceDN w:val="0"/>
              <w:adjustRightInd w:val="0"/>
              <w:spacing w:line="223" w:lineRule="auto"/>
              <w:rPr>
                <w:bCs/>
                <w:sz w:val="20"/>
                <w:szCs w:val="20"/>
              </w:rPr>
            </w:pPr>
          </w:p>
        </w:tc>
      </w:tr>
    </w:tbl>
    <w:p w:rsidR="008359F2" w:rsidRPr="004C23F7" w:rsidRDefault="008359F2" w:rsidP="007E70EC">
      <w:pPr>
        <w:spacing w:line="223" w:lineRule="auto"/>
        <w:jc w:val="right"/>
        <w:rPr>
          <w:spacing w:val="-4"/>
          <w:sz w:val="28"/>
          <w:szCs w:val="28"/>
        </w:rPr>
      </w:pPr>
      <w:r w:rsidRPr="004C23F7">
        <w:rPr>
          <w:spacing w:val="-4"/>
          <w:sz w:val="28"/>
          <w:szCs w:val="28"/>
        </w:rPr>
        <w:t>»;</w:t>
      </w:r>
    </w:p>
    <w:p w:rsidR="00335AB0" w:rsidRPr="004C23F7" w:rsidRDefault="007E70EC" w:rsidP="0080764F">
      <w:pPr>
        <w:pStyle w:val="a5"/>
        <w:suppressAutoHyphens/>
        <w:spacing w:after="0" w:line="230" w:lineRule="auto"/>
        <w:ind w:left="0" w:firstLine="709"/>
        <w:contextualSpacing w:val="0"/>
        <w:jc w:val="both"/>
        <w:rPr>
          <w:rFonts w:ascii="Times New Roman" w:hAnsi="Times New Roman"/>
          <w:spacing w:val="-4"/>
          <w:sz w:val="28"/>
          <w:szCs w:val="28"/>
        </w:rPr>
      </w:pPr>
      <w:r w:rsidRPr="004C23F7">
        <w:rPr>
          <w:rFonts w:ascii="Times New Roman" w:hAnsi="Times New Roman"/>
          <w:spacing w:val="-4"/>
          <w:sz w:val="28"/>
          <w:szCs w:val="28"/>
        </w:rPr>
        <w:t>строки</w:t>
      </w:r>
      <w:r w:rsidR="00335AB0" w:rsidRPr="004C23F7">
        <w:rPr>
          <w:rFonts w:ascii="Times New Roman" w:hAnsi="Times New Roman"/>
          <w:spacing w:val="-4"/>
          <w:sz w:val="28"/>
          <w:szCs w:val="28"/>
        </w:rPr>
        <w:t xml:space="preserve"> 3.5</w:t>
      </w:r>
      <w:r w:rsidR="0060746D" w:rsidRPr="004C23F7">
        <w:rPr>
          <w:rFonts w:ascii="Times New Roman" w:hAnsi="Times New Roman"/>
          <w:spacing w:val="-4"/>
          <w:sz w:val="28"/>
          <w:szCs w:val="28"/>
        </w:rPr>
        <w:t>, 3.6</w:t>
      </w:r>
      <w:r w:rsidR="00335AB0" w:rsidRPr="004C23F7">
        <w:rPr>
          <w:rFonts w:ascii="Times New Roman" w:hAnsi="Times New Roman"/>
          <w:spacing w:val="-4"/>
          <w:sz w:val="28"/>
          <w:szCs w:val="28"/>
        </w:rPr>
        <w:t xml:space="preserve"> изложить в следующей редакции:</w:t>
      </w:r>
    </w:p>
    <w:p w:rsidR="00335AB0" w:rsidRPr="004C23F7" w:rsidRDefault="00335AB0" w:rsidP="0080764F">
      <w:pPr>
        <w:keepNext/>
        <w:keepLines/>
        <w:spacing w:line="230" w:lineRule="auto"/>
        <w:rPr>
          <w:sz w:val="28"/>
          <w:szCs w:val="28"/>
        </w:rPr>
      </w:pPr>
      <w:r w:rsidRPr="004C23F7">
        <w:rPr>
          <w:sz w:val="28"/>
          <w:szCs w:val="28"/>
        </w:rPr>
        <w:t>«</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88"/>
        <w:gridCol w:w="1960"/>
        <w:gridCol w:w="2470"/>
        <w:gridCol w:w="2556"/>
        <w:gridCol w:w="2298"/>
      </w:tblGrid>
      <w:tr w:rsidR="00C35BFF" w:rsidRPr="004C23F7" w:rsidTr="00E10835">
        <w:trPr>
          <w:trHeight w:val="2041"/>
          <w:jc w:val="center"/>
        </w:trPr>
        <w:tc>
          <w:tcPr>
            <w:tcW w:w="485" w:type="dxa"/>
          </w:tcPr>
          <w:p w:rsidR="00335AB0" w:rsidRPr="004C23F7" w:rsidRDefault="00335AB0" w:rsidP="0080764F">
            <w:pPr>
              <w:tabs>
                <w:tab w:val="right" w:pos="9225"/>
              </w:tabs>
              <w:spacing w:line="230" w:lineRule="auto"/>
              <w:jc w:val="center"/>
              <w:rPr>
                <w:sz w:val="20"/>
                <w:szCs w:val="20"/>
              </w:rPr>
            </w:pPr>
            <w:r w:rsidRPr="004C23F7">
              <w:rPr>
                <w:sz w:val="20"/>
                <w:szCs w:val="20"/>
              </w:rPr>
              <w:t>3.5</w:t>
            </w:r>
          </w:p>
        </w:tc>
        <w:tc>
          <w:tcPr>
            <w:tcW w:w="1946" w:type="dxa"/>
          </w:tcPr>
          <w:p w:rsidR="00335AB0" w:rsidRPr="004C23F7" w:rsidRDefault="00335AB0" w:rsidP="0080764F">
            <w:pPr>
              <w:tabs>
                <w:tab w:val="right" w:pos="9225"/>
              </w:tabs>
              <w:spacing w:line="230" w:lineRule="auto"/>
              <w:rPr>
                <w:sz w:val="20"/>
                <w:szCs w:val="20"/>
              </w:rPr>
            </w:pPr>
            <w:r w:rsidRPr="004C23F7">
              <w:rPr>
                <w:sz w:val="20"/>
                <w:szCs w:val="20"/>
              </w:rPr>
              <w:t>Мероприятие «Строительство, реконструкция объектов инженерной защиты и берегоукрепительных сооружений».</w:t>
            </w:r>
          </w:p>
          <w:p w:rsidR="00335AB0" w:rsidRPr="004C23F7" w:rsidRDefault="00335AB0" w:rsidP="0080764F">
            <w:pPr>
              <w:widowControl w:val="0"/>
              <w:tabs>
                <w:tab w:val="right" w:pos="9225"/>
              </w:tabs>
              <w:spacing w:line="230" w:lineRule="auto"/>
              <w:rPr>
                <w:sz w:val="20"/>
                <w:szCs w:val="20"/>
              </w:rPr>
            </w:pPr>
            <w:r w:rsidRPr="004C23F7">
              <w:rPr>
                <w:sz w:val="20"/>
                <w:szCs w:val="20"/>
              </w:rPr>
              <w:t>Реконструкция левобережной дамбы на р. Томь в районе Чебал-Су Междуреченского городского округа</w:t>
            </w:r>
            <w:r w:rsidR="00AE21FE" w:rsidRPr="004C23F7">
              <w:rPr>
                <w:sz w:val="20"/>
                <w:szCs w:val="20"/>
              </w:rPr>
              <w:t xml:space="preserve"> </w:t>
            </w:r>
            <w:r w:rsidRPr="004C23F7">
              <w:rPr>
                <w:sz w:val="20"/>
                <w:szCs w:val="20"/>
              </w:rPr>
              <w:t>Кемеровской области</w:t>
            </w:r>
          </w:p>
        </w:tc>
        <w:tc>
          <w:tcPr>
            <w:tcW w:w="2453" w:type="dxa"/>
          </w:tcPr>
          <w:p w:rsidR="00335AB0" w:rsidRPr="004C23F7" w:rsidRDefault="00335AB0" w:rsidP="0080764F">
            <w:pPr>
              <w:widowControl w:val="0"/>
              <w:tabs>
                <w:tab w:val="right" w:pos="9225"/>
              </w:tabs>
              <w:spacing w:line="230" w:lineRule="auto"/>
              <w:rPr>
                <w:spacing w:val="-6"/>
                <w:sz w:val="20"/>
                <w:szCs w:val="20"/>
              </w:rPr>
            </w:pPr>
            <w:r w:rsidRPr="004C23F7">
              <w:rPr>
                <w:spacing w:val="-6"/>
                <w:sz w:val="20"/>
                <w:szCs w:val="20"/>
              </w:rPr>
              <w:t xml:space="preserve">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 объектов экономики и социальной сферы от негативного воздействия вод. </w:t>
            </w:r>
          </w:p>
          <w:p w:rsidR="00335AB0" w:rsidRPr="004C23F7" w:rsidRDefault="00335AB0" w:rsidP="0080764F">
            <w:pPr>
              <w:tabs>
                <w:tab w:val="right" w:pos="9225"/>
              </w:tabs>
              <w:spacing w:line="230" w:lineRule="auto"/>
              <w:rPr>
                <w:sz w:val="20"/>
                <w:szCs w:val="20"/>
              </w:rPr>
            </w:pPr>
            <w:r w:rsidRPr="004C23F7">
              <w:rPr>
                <w:sz w:val="20"/>
                <w:szCs w:val="20"/>
              </w:rPr>
              <w:t>Правила, устанавливающие порядок, условия и методику предоставления субсидий, приведены в приложении к Государственной программе.</w:t>
            </w:r>
          </w:p>
          <w:p w:rsidR="00335AB0" w:rsidRPr="004C23F7" w:rsidRDefault="00335AB0" w:rsidP="0080764F">
            <w:pPr>
              <w:tabs>
                <w:tab w:val="right" w:pos="9225"/>
              </w:tabs>
              <w:spacing w:line="230" w:lineRule="auto"/>
              <w:rPr>
                <w:sz w:val="20"/>
                <w:szCs w:val="20"/>
              </w:rPr>
            </w:pPr>
            <w:r w:rsidRPr="004C23F7">
              <w:rPr>
                <w:sz w:val="20"/>
                <w:szCs w:val="20"/>
              </w:rPr>
              <w:t>Муниципальными заказчиками по мероприятию являются органы местного самоуправления</w:t>
            </w:r>
          </w:p>
        </w:tc>
        <w:tc>
          <w:tcPr>
            <w:tcW w:w="2538" w:type="dxa"/>
          </w:tcPr>
          <w:p w:rsidR="00335AB0" w:rsidRPr="004C23F7" w:rsidRDefault="00335AB0" w:rsidP="0080764F">
            <w:pPr>
              <w:spacing w:line="230" w:lineRule="auto"/>
              <w:rPr>
                <w:spacing w:val="-6"/>
                <w:sz w:val="20"/>
                <w:szCs w:val="20"/>
              </w:rPr>
            </w:pPr>
            <w:r w:rsidRPr="004C23F7">
              <w:rPr>
                <w:spacing w:val="-6"/>
                <w:sz w:val="20"/>
                <w:szCs w:val="20"/>
              </w:rPr>
              <w:t>Протяжённость построенных и (или) реконструированных сооружений инженерной защиты и берегоукрепительных сооружений (П3.5.1, км).</w:t>
            </w:r>
          </w:p>
          <w:p w:rsidR="00335AB0" w:rsidRPr="004C23F7" w:rsidRDefault="00335AB0" w:rsidP="0080764F">
            <w:pPr>
              <w:tabs>
                <w:tab w:val="right" w:pos="9225"/>
              </w:tabs>
              <w:spacing w:line="230" w:lineRule="auto"/>
              <w:rPr>
                <w:spacing w:val="-6"/>
                <w:sz w:val="20"/>
                <w:szCs w:val="20"/>
              </w:rPr>
            </w:pPr>
            <w:r w:rsidRPr="004C23F7">
              <w:rPr>
                <w:spacing w:val="-6"/>
                <w:sz w:val="20"/>
                <w:szCs w:val="20"/>
              </w:rPr>
              <w:t>Протяжённость новых и реконструированных сооружений инженерной защиты и берегоукрепления (П3.5.1 км).</w:t>
            </w:r>
          </w:p>
          <w:p w:rsidR="00335AB0" w:rsidRPr="004C23F7" w:rsidRDefault="00335AB0" w:rsidP="0080764F">
            <w:pPr>
              <w:widowControl w:val="0"/>
              <w:spacing w:line="230" w:lineRule="auto"/>
              <w:rPr>
                <w:spacing w:val="-6"/>
                <w:sz w:val="20"/>
                <w:szCs w:val="20"/>
              </w:rPr>
            </w:pPr>
            <w:r w:rsidRPr="004C23F7">
              <w:rPr>
                <w:spacing w:val="-6"/>
                <w:sz w:val="20"/>
                <w:szCs w:val="20"/>
              </w:rPr>
              <w:t>Численность населения, защищённого в отчётном году в результате строительства и реконструкции объектов инженерной защиты и берегоукрепительных сооружений (П3.5.2, человек).</w:t>
            </w:r>
          </w:p>
          <w:p w:rsidR="00890589" w:rsidRDefault="00335AB0" w:rsidP="0080764F">
            <w:pPr>
              <w:widowControl w:val="0"/>
              <w:spacing w:line="230" w:lineRule="auto"/>
              <w:rPr>
                <w:spacing w:val="-6"/>
                <w:sz w:val="20"/>
                <w:szCs w:val="20"/>
              </w:rPr>
            </w:pPr>
            <w:r w:rsidRPr="004C23F7">
              <w:rPr>
                <w:spacing w:val="-6"/>
                <w:sz w:val="20"/>
                <w:szCs w:val="20"/>
              </w:rPr>
              <w:t xml:space="preserve">Доля населения, проживающего на подверженных негативному воздействию вод территориях, защищённого в результате проведения мероприятий по повышению защищённости от негативного воздействия вод, в общем количестве населения, проживающего на </w:t>
            </w:r>
          </w:p>
          <w:p w:rsidR="00335AB0" w:rsidRPr="004C23F7" w:rsidRDefault="00335AB0" w:rsidP="0080764F">
            <w:pPr>
              <w:widowControl w:val="0"/>
              <w:spacing w:line="230" w:lineRule="auto"/>
              <w:rPr>
                <w:spacing w:val="-6"/>
                <w:sz w:val="20"/>
                <w:szCs w:val="20"/>
              </w:rPr>
            </w:pPr>
            <w:r w:rsidRPr="004C23F7">
              <w:rPr>
                <w:spacing w:val="-6"/>
                <w:sz w:val="20"/>
                <w:szCs w:val="20"/>
              </w:rPr>
              <w:lastRenderedPageBreak/>
              <w:t>таких территориях (П3.5.2.1, процентов).</w:t>
            </w:r>
          </w:p>
          <w:p w:rsidR="00335AB0" w:rsidRPr="004C23F7" w:rsidRDefault="00335AB0" w:rsidP="0080764F">
            <w:pPr>
              <w:spacing w:line="230" w:lineRule="auto"/>
              <w:rPr>
                <w:spacing w:val="-6"/>
                <w:sz w:val="20"/>
                <w:szCs w:val="20"/>
              </w:rPr>
            </w:pPr>
            <w:r w:rsidRPr="004C23F7">
              <w:rPr>
                <w:spacing w:val="-6"/>
                <w:sz w:val="20"/>
                <w:szCs w:val="20"/>
              </w:rPr>
              <w:t>Размер ущерба, предотвращённого в отчётном году в результате строительства и реконструкции объектов инженерной защиты и берегоукрепительных сооружений</w:t>
            </w:r>
            <w:r w:rsidR="00953B57" w:rsidRPr="004C23F7">
              <w:rPr>
                <w:spacing w:val="-6"/>
                <w:sz w:val="20"/>
                <w:szCs w:val="20"/>
              </w:rPr>
              <w:t xml:space="preserve"> </w:t>
            </w:r>
            <w:r w:rsidRPr="004C23F7">
              <w:rPr>
                <w:spacing w:val="-6"/>
                <w:sz w:val="20"/>
                <w:szCs w:val="20"/>
              </w:rPr>
              <w:t>(П3.5.3, млн. руб</w:t>
            </w:r>
            <w:r w:rsidR="00953B57" w:rsidRPr="004C23F7">
              <w:rPr>
                <w:spacing w:val="-6"/>
                <w:sz w:val="20"/>
                <w:szCs w:val="20"/>
              </w:rPr>
              <w:t>лей</w:t>
            </w:r>
            <w:r w:rsidRPr="004C23F7">
              <w:rPr>
                <w:spacing w:val="-6"/>
                <w:sz w:val="20"/>
                <w:szCs w:val="20"/>
              </w:rPr>
              <w:t>).</w:t>
            </w:r>
          </w:p>
          <w:p w:rsidR="00335AB0" w:rsidRPr="004C23F7" w:rsidRDefault="00335AB0" w:rsidP="0080764F">
            <w:pPr>
              <w:tabs>
                <w:tab w:val="right" w:pos="9225"/>
              </w:tabs>
              <w:spacing w:line="230" w:lineRule="auto"/>
              <w:rPr>
                <w:spacing w:val="-6"/>
                <w:sz w:val="20"/>
                <w:szCs w:val="20"/>
              </w:rPr>
            </w:pPr>
            <w:r w:rsidRPr="004C23F7">
              <w:rPr>
                <w:spacing w:val="-6"/>
                <w:sz w:val="20"/>
                <w:szCs w:val="20"/>
              </w:rPr>
              <w:t>Размер предотвращённого ущерба (П3.5.3, тыс. руб</w:t>
            </w:r>
            <w:r w:rsidR="00891577" w:rsidRPr="004C23F7">
              <w:rPr>
                <w:spacing w:val="-6"/>
                <w:sz w:val="20"/>
                <w:szCs w:val="20"/>
              </w:rPr>
              <w:t>лей</w:t>
            </w:r>
            <w:r w:rsidRPr="004C23F7">
              <w:rPr>
                <w:spacing w:val="-6"/>
                <w:sz w:val="20"/>
                <w:szCs w:val="20"/>
              </w:rPr>
              <w:t>).</w:t>
            </w:r>
          </w:p>
          <w:p w:rsidR="00335AB0" w:rsidRPr="004C23F7" w:rsidRDefault="00335AB0" w:rsidP="0080764F">
            <w:pPr>
              <w:tabs>
                <w:tab w:val="right" w:pos="9225"/>
              </w:tabs>
              <w:spacing w:line="230" w:lineRule="auto"/>
              <w:rPr>
                <w:spacing w:val="-6"/>
                <w:sz w:val="20"/>
                <w:szCs w:val="20"/>
              </w:rPr>
            </w:pPr>
            <w:r w:rsidRPr="004C23F7">
              <w:rPr>
                <w:spacing w:val="-6"/>
                <w:sz w:val="20"/>
                <w:szCs w:val="20"/>
              </w:rPr>
              <w:t>Степень технической готовности объекта (П3.5.4, процентов)</w:t>
            </w:r>
          </w:p>
        </w:tc>
        <w:tc>
          <w:tcPr>
            <w:tcW w:w="2282" w:type="dxa"/>
          </w:tcPr>
          <w:p w:rsidR="00335AB0" w:rsidRPr="004C23F7" w:rsidRDefault="00335AB0" w:rsidP="0080764F">
            <w:pPr>
              <w:tabs>
                <w:tab w:val="right" w:pos="9225"/>
              </w:tabs>
              <w:spacing w:line="230" w:lineRule="auto"/>
              <w:rPr>
                <w:spacing w:val="-6"/>
                <w:sz w:val="20"/>
                <w:szCs w:val="20"/>
              </w:rPr>
            </w:pPr>
            <w:r w:rsidRPr="004C23F7">
              <w:rPr>
                <w:spacing w:val="-6"/>
                <w:sz w:val="20"/>
                <w:szCs w:val="20"/>
              </w:rPr>
              <w:lastRenderedPageBreak/>
              <w:t>Значения П3.5.1, П3.5.2, П3.5.3 определяются на основании проектных и фактических данных пообъектно на год ввода объекта, завершённого строительством или после реконструкции.</w:t>
            </w:r>
          </w:p>
          <w:p w:rsidR="00335AB0" w:rsidRPr="004C23F7" w:rsidRDefault="00335AB0" w:rsidP="0080764F">
            <w:pPr>
              <w:tabs>
                <w:tab w:val="right" w:pos="9225"/>
              </w:tabs>
              <w:spacing w:line="230" w:lineRule="auto"/>
              <w:rPr>
                <w:spacing w:val="-6"/>
                <w:sz w:val="20"/>
                <w:szCs w:val="20"/>
              </w:rPr>
            </w:pPr>
            <w:r w:rsidRPr="004C23F7">
              <w:rPr>
                <w:spacing w:val="-6"/>
                <w:sz w:val="20"/>
                <w:szCs w:val="20"/>
              </w:rPr>
              <w:t xml:space="preserve">Значение П3.5.2.1 определяется как выраженное в процентах отношение значения П3.5.2 к количеству населения, проживающего на территориях, подверженных негативному воздействию вод во время паводков (45 329 чел.). </w:t>
            </w:r>
          </w:p>
          <w:p w:rsidR="00335AB0" w:rsidRPr="004C23F7" w:rsidRDefault="00335AB0" w:rsidP="0080764F">
            <w:pPr>
              <w:tabs>
                <w:tab w:val="right" w:pos="9225"/>
              </w:tabs>
              <w:spacing w:line="230" w:lineRule="auto"/>
              <w:rPr>
                <w:spacing w:val="-6"/>
                <w:sz w:val="20"/>
                <w:szCs w:val="20"/>
              </w:rPr>
            </w:pPr>
            <w:r w:rsidRPr="004C23F7">
              <w:rPr>
                <w:spacing w:val="-6"/>
                <w:sz w:val="20"/>
                <w:szCs w:val="20"/>
              </w:rPr>
              <w:t>Значение П3.5.3 рассчитывается по Методике</w:t>
            </w:r>
            <w:r w:rsidR="00E27A39" w:rsidRPr="004C23F7">
              <w:rPr>
                <w:spacing w:val="-6"/>
                <w:sz w:val="20"/>
                <w:szCs w:val="20"/>
              </w:rPr>
              <w:t xml:space="preserve"> </w:t>
            </w:r>
            <w:r w:rsidRPr="004C23F7">
              <w:rPr>
                <w:spacing w:val="-6"/>
                <w:sz w:val="20"/>
                <w:szCs w:val="20"/>
              </w:rPr>
              <w:t>ФГУП «ВИЭМС» 2006 года.</w:t>
            </w:r>
          </w:p>
          <w:p w:rsidR="00335AB0" w:rsidRPr="004C23F7" w:rsidRDefault="00335AB0" w:rsidP="0080764F">
            <w:pPr>
              <w:tabs>
                <w:tab w:val="right" w:pos="9225"/>
              </w:tabs>
              <w:spacing w:after="120" w:line="230" w:lineRule="auto"/>
              <w:rPr>
                <w:spacing w:val="-6"/>
                <w:sz w:val="20"/>
                <w:szCs w:val="20"/>
              </w:rPr>
            </w:pPr>
            <w:r w:rsidRPr="004C23F7">
              <w:rPr>
                <w:spacing w:val="-6"/>
                <w:sz w:val="20"/>
                <w:szCs w:val="20"/>
              </w:rPr>
              <w:t xml:space="preserve">Значение П3.5.4 устанавливается пообъектно на текущий финансовый год нарастающим итогом как </w:t>
            </w:r>
            <w:r w:rsidRPr="004C23F7">
              <w:rPr>
                <w:spacing w:val="-6"/>
                <w:sz w:val="20"/>
                <w:szCs w:val="20"/>
              </w:rPr>
              <w:lastRenderedPageBreak/>
              <w:t>выраженное в процентах отношение стоимости выполненных работ и услуг, принятых в установленном порядке, к утверждённой стоимости работ на объекте, включая проектно-изыскательские работы, государственную экспертизу проектной документации и результатов инженерных изысканий, проверку достоверности определения сметной стоимости (в базовых ценах</w:t>
            </w:r>
            <w:r w:rsidR="003E6270" w:rsidRPr="004C23F7">
              <w:rPr>
                <w:spacing w:val="-6"/>
                <w:sz w:val="20"/>
                <w:szCs w:val="20"/>
              </w:rPr>
              <w:t xml:space="preserve"> согласно</w:t>
            </w:r>
            <w:r w:rsidR="00D04EA3" w:rsidRPr="004C23F7">
              <w:rPr>
                <w:spacing w:val="-6"/>
                <w:sz w:val="20"/>
                <w:szCs w:val="20"/>
              </w:rPr>
              <w:t xml:space="preserve"> </w:t>
            </w:r>
            <w:r w:rsidR="00D04EA3" w:rsidRPr="004C23F7">
              <w:rPr>
                <w:spacing w:val="-6"/>
                <w:sz w:val="20"/>
              </w:rPr>
              <w:t>положительн</w:t>
            </w:r>
            <w:r w:rsidR="0080764F" w:rsidRPr="004C23F7">
              <w:rPr>
                <w:spacing w:val="-6"/>
                <w:sz w:val="20"/>
              </w:rPr>
              <w:t>о</w:t>
            </w:r>
            <w:r w:rsidR="00D04EA3" w:rsidRPr="004C23F7">
              <w:rPr>
                <w:spacing w:val="-6"/>
                <w:sz w:val="20"/>
              </w:rPr>
              <w:t>м</w:t>
            </w:r>
            <w:r w:rsidR="0080764F" w:rsidRPr="004C23F7">
              <w:rPr>
                <w:spacing w:val="-6"/>
                <w:sz w:val="20"/>
              </w:rPr>
              <w:t>у</w:t>
            </w:r>
            <w:r w:rsidR="00D04EA3" w:rsidRPr="004C23F7">
              <w:rPr>
                <w:spacing w:val="-6"/>
                <w:sz w:val="20"/>
              </w:rPr>
              <w:t xml:space="preserve"> заключени</w:t>
            </w:r>
            <w:r w:rsidR="0080764F" w:rsidRPr="004C23F7">
              <w:rPr>
                <w:spacing w:val="-6"/>
                <w:sz w:val="20"/>
              </w:rPr>
              <w:t>ю</w:t>
            </w:r>
            <w:r w:rsidR="00D04EA3" w:rsidRPr="004C23F7">
              <w:rPr>
                <w:spacing w:val="-6"/>
                <w:sz w:val="20"/>
              </w:rPr>
              <w:t xml:space="preserve"> о достоверности определения</w:t>
            </w:r>
            <w:r w:rsidR="00D04EA3" w:rsidRPr="004C23F7">
              <w:rPr>
                <w:spacing w:val="-6"/>
                <w:sz w:val="20"/>
                <w:szCs w:val="20"/>
              </w:rPr>
              <w:t xml:space="preserve"> сметной стоимости объекта капитального строительства</w:t>
            </w:r>
            <w:r w:rsidRPr="004C23F7">
              <w:rPr>
                <w:spacing w:val="-6"/>
                <w:sz w:val="20"/>
                <w:szCs w:val="20"/>
              </w:rPr>
              <w:t>)</w:t>
            </w:r>
          </w:p>
        </w:tc>
      </w:tr>
      <w:tr w:rsidR="00335AB0" w:rsidRPr="004C23F7" w:rsidTr="00E10835">
        <w:trPr>
          <w:trHeight w:val="1137"/>
          <w:jc w:val="center"/>
        </w:trPr>
        <w:tc>
          <w:tcPr>
            <w:tcW w:w="485" w:type="dxa"/>
            <w:vMerge w:val="restart"/>
          </w:tcPr>
          <w:p w:rsidR="00335AB0" w:rsidRPr="004C23F7" w:rsidRDefault="00335AB0" w:rsidP="008359F2">
            <w:pPr>
              <w:tabs>
                <w:tab w:val="right" w:pos="9225"/>
              </w:tabs>
              <w:spacing w:line="228" w:lineRule="auto"/>
              <w:jc w:val="center"/>
              <w:rPr>
                <w:spacing w:val="-6"/>
                <w:sz w:val="20"/>
                <w:szCs w:val="20"/>
              </w:rPr>
            </w:pPr>
            <w:r w:rsidRPr="004C23F7">
              <w:rPr>
                <w:spacing w:val="-6"/>
                <w:sz w:val="20"/>
                <w:szCs w:val="20"/>
              </w:rPr>
              <w:lastRenderedPageBreak/>
              <w:t>3.6</w:t>
            </w:r>
          </w:p>
        </w:tc>
        <w:tc>
          <w:tcPr>
            <w:tcW w:w="1946" w:type="dxa"/>
            <w:vMerge w:val="restart"/>
          </w:tcPr>
          <w:p w:rsidR="00335AB0" w:rsidRPr="004C23F7" w:rsidRDefault="00335AB0" w:rsidP="008359F2">
            <w:pPr>
              <w:tabs>
                <w:tab w:val="right" w:pos="9225"/>
              </w:tabs>
              <w:spacing w:line="228" w:lineRule="auto"/>
              <w:rPr>
                <w:spacing w:val="-6"/>
                <w:sz w:val="20"/>
                <w:szCs w:val="20"/>
              </w:rPr>
            </w:pPr>
            <w:r w:rsidRPr="004C23F7">
              <w:rPr>
                <w:spacing w:val="-6"/>
                <w:sz w:val="20"/>
                <w:szCs w:val="20"/>
              </w:rPr>
              <w:t>Мероприятие «Разработка документации в целях установления границ зон затопления и подтопления»</w:t>
            </w:r>
          </w:p>
        </w:tc>
        <w:tc>
          <w:tcPr>
            <w:tcW w:w="2453" w:type="dxa"/>
            <w:vMerge w:val="restart"/>
          </w:tcPr>
          <w:p w:rsidR="00335AB0" w:rsidRPr="004C23F7" w:rsidRDefault="00335AB0" w:rsidP="008359F2">
            <w:pPr>
              <w:widowControl w:val="0"/>
              <w:tabs>
                <w:tab w:val="right" w:pos="9225"/>
              </w:tabs>
              <w:spacing w:after="240" w:line="228" w:lineRule="auto"/>
              <w:rPr>
                <w:spacing w:val="-6"/>
                <w:sz w:val="20"/>
                <w:szCs w:val="20"/>
              </w:rPr>
            </w:pPr>
            <w:r w:rsidRPr="004C23F7">
              <w:rPr>
                <w:spacing w:val="-6"/>
                <w:sz w:val="20"/>
                <w:szCs w:val="20"/>
              </w:rPr>
              <w:t>Планируется подготовка, согласование и направление в Федеральное агентство водных ресурсов предложений об установлении зон затопления и подтопления (далее – предложения) и сведений о границах этих зон в соответствии с Положением о зонах затопления, подтопления, утверждённым постановлением Правительства Российской Федерации от 18.04.2014 № 360, согласно которому указанные зоны считаются установленными со дня внесения соответствующих сведений в Единый государственный реестр недвижимости (далее – ЕГРН)</w:t>
            </w:r>
          </w:p>
        </w:tc>
        <w:tc>
          <w:tcPr>
            <w:tcW w:w="2538" w:type="dxa"/>
          </w:tcPr>
          <w:p w:rsidR="00335AB0" w:rsidRPr="004C23F7" w:rsidRDefault="00335AB0" w:rsidP="00F30348">
            <w:pPr>
              <w:tabs>
                <w:tab w:val="right" w:pos="9225"/>
              </w:tabs>
              <w:spacing w:line="228" w:lineRule="auto"/>
              <w:rPr>
                <w:spacing w:val="-6"/>
                <w:sz w:val="20"/>
                <w:szCs w:val="20"/>
              </w:rPr>
            </w:pPr>
            <w:r w:rsidRPr="004C23F7">
              <w:rPr>
                <w:spacing w:val="-6"/>
                <w:sz w:val="20"/>
                <w:szCs w:val="20"/>
              </w:rPr>
              <w:t>Количество муниципальных образований Кемеровской области – Кузбасса</w:t>
            </w:r>
            <w:r w:rsidR="00F30348" w:rsidRPr="004C23F7">
              <w:rPr>
                <w:spacing w:val="-6"/>
                <w:sz w:val="20"/>
                <w:szCs w:val="20"/>
              </w:rPr>
              <w:t>,</w:t>
            </w:r>
            <w:r w:rsidRPr="004C23F7">
              <w:rPr>
                <w:spacing w:val="-6"/>
                <w:sz w:val="20"/>
                <w:szCs w:val="20"/>
              </w:rPr>
              <w:t xml:space="preserve"> в отношении которых подготовлены предложения об установлении границ зон затопления и сведения, содержащие графическое описание местоположения границ этих зон, перечень координат характерных точек этих зон в системе координат, установленной для ведения ЕГРН (П3.6.1, единиц)</w:t>
            </w:r>
          </w:p>
        </w:tc>
        <w:tc>
          <w:tcPr>
            <w:tcW w:w="2282" w:type="dxa"/>
          </w:tcPr>
          <w:p w:rsidR="00335AB0" w:rsidRPr="004C23F7" w:rsidRDefault="00335AB0" w:rsidP="0080764F">
            <w:pPr>
              <w:tabs>
                <w:tab w:val="right" w:pos="9225"/>
              </w:tabs>
              <w:spacing w:after="120" w:line="230" w:lineRule="auto"/>
              <w:rPr>
                <w:spacing w:val="-6"/>
                <w:sz w:val="20"/>
                <w:szCs w:val="20"/>
              </w:rPr>
            </w:pPr>
            <w:r w:rsidRPr="004C23F7">
              <w:rPr>
                <w:spacing w:val="-6"/>
                <w:sz w:val="20"/>
                <w:szCs w:val="20"/>
              </w:rPr>
              <w:t>Значение П.3.6.1 определяется как количество городских, муниципальных округов и муниципальных районов Кемеровской области – Кузбасса, на территории которых в отчётном периоде были выполнены</w:t>
            </w:r>
            <w:r w:rsidR="008359F2" w:rsidRPr="004C23F7">
              <w:rPr>
                <w:spacing w:val="-6"/>
                <w:sz w:val="20"/>
                <w:szCs w:val="20"/>
              </w:rPr>
              <w:t xml:space="preserve"> с соответствующие</w:t>
            </w:r>
            <w:r w:rsidRPr="004C23F7">
              <w:rPr>
                <w:spacing w:val="-6"/>
                <w:sz w:val="20"/>
                <w:szCs w:val="20"/>
              </w:rPr>
              <w:t xml:space="preserve"> изыскательские работы, принятые государственным заказчиком в установленном порядке</w:t>
            </w:r>
          </w:p>
        </w:tc>
      </w:tr>
      <w:tr w:rsidR="00335AB0" w:rsidRPr="004C23F7" w:rsidTr="00E10835">
        <w:trPr>
          <w:trHeight w:val="438"/>
          <w:jc w:val="center"/>
        </w:trPr>
        <w:tc>
          <w:tcPr>
            <w:tcW w:w="485" w:type="dxa"/>
            <w:vMerge/>
            <w:vAlign w:val="center"/>
          </w:tcPr>
          <w:p w:rsidR="00335AB0" w:rsidRPr="004C23F7" w:rsidRDefault="00335AB0" w:rsidP="008359F2">
            <w:pPr>
              <w:spacing w:line="228" w:lineRule="auto"/>
              <w:rPr>
                <w:spacing w:val="-6"/>
                <w:sz w:val="20"/>
                <w:szCs w:val="20"/>
              </w:rPr>
            </w:pPr>
          </w:p>
        </w:tc>
        <w:tc>
          <w:tcPr>
            <w:tcW w:w="1946" w:type="dxa"/>
            <w:vMerge/>
            <w:vAlign w:val="center"/>
          </w:tcPr>
          <w:p w:rsidR="00335AB0" w:rsidRPr="004C23F7" w:rsidRDefault="00335AB0" w:rsidP="008359F2">
            <w:pPr>
              <w:spacing w:line="228" w:lineRule="auto"/>
              <w:rPr>
                <w:spacing w:val="-6"/>
                <w:sz w:val="20"/>
                <w:szCs w:val="20"/>
              </w:rPr>
            </w:pPr>
          </w:p>
        </w:tc>
        <w:tc>
          <w:tcPr>
            <w:tcW w:w="2453" w:type="dxa"/>
            <w:vMerge/>
            <w:vAlign w:val="center"/>
          </w:tcPr>
          <w:p w:rsidR="00335AB0" w:rsidRPr="004C23F7" w:rsidRDefault="00335AB0" w:rsidP="008359F2">
            <w:pPr>
              <w:spacing w:line="228" w:lineRule="auto"/>
              <w:rPr>
                <w:spacing w:val="-6"/>
                <w:sz w:val="20"/>
                <w:szCs w:val="20"/>
              </w:rPr>
            </w:pPr>
          </w:p>
        </w:tc>
        <w:tc>
          <w:tcPr>
            <w:tcW w:w="2538" w:type="dxa"/>
          </w:tcPr>
          <w:p w:rsidR="00335AB0" w:rsidRPr="004C23F7" w:rsidRDefault="00335AB0" w:rsidP="002A2FB2">
            <w:pPr>
              <w:tabs>
                <w:tab w:val="right" w:pos="9225"/>
              </w:tabs>
              <w:spacing w:after="60" w:line="228" w:lineRule="auto"/>
              <w:rPr>
                <w:spacing w:val="-6"/>
                <w:sz w:val="20"/>
                <w:szCs w:val="20"/>
              </w:rPr>
            </w:pPr>
            <w:r w:rsidRPr="004C23F7">
              <w:rPr>
                <w:spacing w:val="-6"/>
                <w:sz w:val="20"/>
                <w:szCs w:val="20"/>
              </w:rPr>
              <w:t>Количество муниципальных образований Кемеровской области – Кузбасса</w:t>
            </w:r>
            <w:r w:rsidR="00F30348" w:rsidRPr="004C23F7">
              <w:rPr>
                <w:spacing w:val="-6"/>
                <w:sz w:val="20"/>
                <w:szCs w:val="20"/>
              </w:rPr>
              <w:t>,</w:t>
            </w:r>
            <w:r w:rsidRPr="004C23F7">
              <w:rPr>
                <w:spacing w:val="-6"/>
                <w:sz w:val="20"/>
                <w:szCs w:val="20"/>
              </w:rPr>
              <w:t xml:space="preserve"> в которых установлены границы зон </w:t>
            </w:r>
            <w:r w:rsidR="00F30348" w:rsidRPr="004C23F7">
              <w:rPr>
                <w:spacing w:val="-6"/>
                <w:sz w:val="20"/>
                <w:szCs w:val="20"/>
              </w:rPr>
              <w:t>затопления (</w:t>
            </w:r>
            <w:r w:rsidRPr="004C23F7">
              <w:rPr>
                <w:spacing w:val="-6"/>
                <w:sz w:val="20"/>
                <w:szCs w:val="20"/>
              </w:rPr>
              <w:t>П3.6.2, единиц)</w:t>
            </w:r>
          </w:p>
        </w:tc>
        <w:tc>
          <w:tcPr>
            <w:tcW w:w="2282" w:type="dxa"/>
          </w:tcPr>
          <w:p w:rsidR="00335AB0" w:rsidRPr="004C23F7" w:rsidRDefault="00335AB0" w:rsidP="0080764F">
            <w:pPr>
              <w:tabs>
                <w:tab w:val="right" w:pos="9225"/>
              </w:tabs>
              <w:spacing w:after="120" w:line="230" w:lineRule="auto"/>
              <w:rPr>
                <w:spacing w:val="-6"/>
                <w:sz w:val="20"/>
                <w:szCs w:val="20"/>
              </w:rPr>
            </w:pPr>
            <w:r w:rsidRPr="004C23F7">
              <w:rPr>
                <w:spacing w:val="-6"/>
                <w:sz w:val="20"/>
                <w:szCs w:val="20"/>
              </w:rPr>
              <w:t>Значение П.3.6.2 определяется как количество городских, муниципальных округов и муниципальных районов Кемеровской области – Кузбасса, в отношении которых в отчётном периоде сведения о зонах затопления были внесены в ЕГРН</w:t>
            </w:r>
          </w:p>
        </w:tc>
      </w:tr>
      <w:tr w:rsidR="00335AB0" w:rsidRPr="004C23F7" w:rsidTr="00E10835">
        <w:trPr>
          <w:trHeight w:val="1187"/>
          <w:jc w:val="center"/>
        </w:trPr>
        <w:tc>
          <w:tcPr>
            <w:tcW w:w="485" w:type="dxa"/>
            <w:vMerge/>
            <w:vAlign w:val="center"/>
          </w:tcPr>
          <w:p w:rsidR="00335AB0" w:rsidRPr="004C23F7" w:rsidRDefault="00335AB0" w:rsidP="008359F2">
            <w:pPr>
              <w:spacing w:line="228" w:lineRule="auto"/>
              <w:rPr>
                <w:spacing w:val="-6"/>
                <w:sz w:val="20"/>
                <w:szCs w:val="20"/>
              </w:rPr>
            </w:pPr>
          </w:p>
        </w:tc>
        <w:tc>
          <w:tcPr>
            <w:tcW w:w="1946" w:type="dxa"/>
            <w:vMerge/>
            <w:vAlign w:val="center"/>
          </w:tcPr>
          <w:p w:rsidR="00335AB0" w:rsidRPr="004C23F7" w:rsidRDefault="00335AB0" w:rsidP="008359F2">
            <w:pPr>
              <w:spacing w:line="228" w:lineRule="auto"/>
              <w:rPr>
                <w:spacing w:val="-6"/>
                <w:sz w:val="20"/>
                <w:szCs w:val="20"/>
              </w:rPr>
            </w:pPr>
          </w:p>
        </w:tc>
        <w:tc>
          <w:tcPr>
            <w:tcW w:w="2453" w:type="dxa"/>
            <w:vMerge/>
            <w:vAlign w:val="center"/>
          </w:tcPr>
          <w:p w:rsidR="00335AB0" w:rsidRPr="004C23F7" w:rsidRDefault="00335AB0" w:rsidP="008359F2">
            <w:pPr>
              <w:spacing w:line="228" w:lineRule="auto"/>
              <w:rPr>
                <w:spacing w:val="-6"/>
                <w:sz w:val="20"/>
                <w:szCs w:val="20"/>
              </w:rPr>
            </w:pPr>
          </w:p>
        </w:tc>
        <w:tc>
          <w:tcPr>
            <w:tcW w:w="2538" w:type="dxa"/>
          </w:tcPr>
          <w:p w:rsidR="00335AB0" w:rsidRDefault="00335AB0" w:rsidP="002A2FB2">
            <w:pPr>
              <w:tabs>
                <w:tab w:val="right" w:pos="9225"/>
              </w:tabs>
              <w:spacing w:after="60" w:line="228" w:lineRule="auto"/>
              <w:rPr>
                <w:spacing w:val="-6"/>
                <w:sz w:val="20"/>
                <w:szCs w:val="20"/>
              </w:rPr>
            </w:pPr>
            <w:r w:rsidRPr="004C23F7">
              <w:rPr>
                <w:spacing w:val="-6"/>
                <w:sz w:val="20"/>
                <w:szCs w:val="20"/>
              </w:rPr>
              <w:t>Количество муниципальных образований Кемеровской области – Кузбасса</w:t>
            </w:r>
            <w:r w:rsidR="00F30348" w:rsidRPr="004C23F7">
              <w:rPr>
                <w:spacing w:val="-6"/>
                <w:sz w:val="20"/>
                <w:szCs w:val="20"/>
              </w:rPr>
              <w:t>,</w:t>
            </w:r>
            <w:r w:rsidRPr="004C23F7">
              <w:rPr>
                <w:spacing w:val="-6"/>
                <w:sz w:val="20"/>
                <w:szCs w:val="20"/>
              </w:rPr>
              <w:t xml:space="preserve"> в отношении которых подготовлены предложения об установлении границ зон подтопления и сведения, содержащие графическое описание местоположения границ этих зон, перечень координат характерных точек этих зон в системе координат, установленной для ведения ЕГРН (П3.6.3, единиц)</w:t>
            </w:r>
          </w:p>
          <w:p w:rsidR="004C23F7" w:rsidRDefault="004C23F7" w:rsidP="002A2FB2">
            <w:pPr>
              <w:tabs>
                <w:tab w:val="right" w:pos="9225"/>
              </w:tabs>
              <w:spacing w:after="60" w:line="228" w:lineRule="auto"/>
              <w:rPr>
                <w:spacing w:val="-6"/>
                <w:sz w:val="20"/>
                <w:szCs w:val="20"/>
              </w:rPr>
            </w:pPr>
          </w:p>
          <w:p w:rsidR="004C23F7" w:rsidRPr="004C23F7" w:rsidRDefault="004C23F7" w:rsidP="002A2FB2">
            <w:pPr>
              <w:tabs>
                <w:tab w:val="right" w:pos="9225"/>
              </w:tabs>
              <w:spacing w:after="60" w:line="228" w:lineRule="auto"/>
              <w:rPr>
                <w:spacing w:val="-6"/>
                <w:sz w:val="20"/>
                <w:szCs w:val="20"/>
              </w:rPr>
            </w:pPr>
          </w:p>
        </w:tc>
        <w:tc>
          <w:tcPr>
            <w:tcW w:w="2282" w:type="dxa"/>
          </w:tcPr>
          <w:p w:rsidR="00335AB0" w:rsidRPr="004C23F7" w:rsidRDefault="00335AB0" w:rsidP="002A2FB2">
            <w:pPr>
              <w:tabs>
                <w:tab w:val="right" w:pos="9225"/>
              </w:tabs>
              <w:spacing w:after="60" w:line="228" w:lineRule="auto"/>
              <w:rPr>
                <w:spacing w:val="-6"/>
                <w:sz w:val="20"/>
                <w:szCs w:val="20"/>
              </w:rPr>
            </w:pPr>
            <w:r w:rsidRPr="004C23F7">
              <w:rPr>
                <w:spacing w:val="-6"/>
                <w:sz w:val="20"/>
                <w:szCs w:val="20"/>
              </w:rPr>
              <w:t>Значение П.3.6.3 определяется как количество городских, муниципальных округов и муниципальных районов Кемеровской области – Кузбасса, на территории которых в отчётном периоде были выполнены соответствующие изыскательские работы, принятые государственным заказчиком в установленном порядке</w:t>
            </w:r>
          </w:p>
        </w:tc>
      </w:tr>
      <w:tr w:rsidR="00335AB0" w:rsidRPr="004C23F7" w:rsidTr="00E10835">
        <w:trPr>
          <w:trHeight w:val="670"/>
          <w:jc w:val="center"/>
        </w:trPr>
        <w:tc>
          <w:tcPr>
            <w:tcW w:w="485" w:type="dxa"/>
            <w:vMerge/>
            <w:vAlign w:val="center"/>
          </w:tcPr>
          <w:p w:rsidR="00335AB0" w:rsidRPr="004C23F7" w:rsidRDefault="00335AB0" w:rsidP="008359F2">
            <w:pPr>
              <w:spacing w:line="228" w:lineRule="auto"/>
              <w:rPr>
                <w:spacing w:val="-6"/>
                <w:sz w:val="20"/>
                <w:szCs w:val="20"/>
              </w:rPr>
            </w:pPr>
          </w:p>
        </w:tc>
        <w:tc>
          <w:tcPr>
            <w:tcW w:w="1946" w:type="dxa"/>
            <w:vMerge/>
            <w:vAlign w:val="center"/>
          </w:tcPr>
          <w:p w:rsidR="00335AB0" w:rsidRPr="004C23F7" w:rsidRDefault="00335AB0" w:rsidP="008359F2">
            <w:pPr>
              <w:spacing w:line="228" w:lineRule="auto"/>
              <w:rPr>
                <w:spacing w:val="-6"/>
                <w:sz w:val="20"/>
                <w:szCs w:val="20"/>
              </w:rPr>
            </w:pPr>
          </w:p>
        </w:tc>
        <w:tc>
          <w:tcPr>
            <w:tcW w:w="2453" w:type="dxa"/>
            <w:vMerge/>
            <w:vAlign w:val="center"/>
          </w:tcPr>
          <w:p w:rsidR="00335AB0" w:rsidRPr="004C23F7" w:rsidRDefault="00335AB0" w:rsidP="008359F2">
            <w:pPr>
              <w:spacing w:line="228" w:lineRule="auto"/>
              <w:rPr>
                <w:spacing w:val="-6"/>
                <w:sz w:val="20"/>
                <w:szCs w:val="20"/>
              </w:rPr>
            </w:pPr>
          </w:p>
        </w:tc>
        <w:tc>
          <w:tcPr>
            <w:tcW w:w="2538" w:type="dxa"/>
          </w:tcPr>
          <w:p w:rsidR="00335AB0" w:rsidRPr="004C23F7" w:rsidRDefault="00335AB0" w:rsidP="008359F2">
            <w:pPr>
              <w:tabs>
                <w:tab w:val="right" w:pos="9225"/>
              </w:tabs>
              <w:spacing w:line="228" w:lineRule="auto"/>
              <w:rPr>
                <w:spacing w:val="-6"/>
                <w:sz w:val="20"/>
                <w:szCs w:val="20"/>
              </w:rPr>
            </w:pPr>
            <w:r w:rsidRPr="004C23F7">
              <w:rPr>
                <w:spacing w:val="-6"/>
                <w:sz w:val="20"/>
                <w:szCs w:val="20"/>
              </w:rPr>
              <w:t>Количество муниципальных образований Кемеровской области – Кузбасса где установлены границы зон подтопления (П3.6.4, единиц)</w:t>
            </w:r>
          </w:p>
        </w:tc>
        <w:tc>
          <w:tcPr>
            <w:tcW w:w="2282" w:type="dxa"/>
          </w:tcPr>
          <w:p w:rsidR="00335AB0" w:rsidRPr="004C23F7" w:rsidRDefault="00335AB0" w:rsidP="002A2FB2">
            <w:pPr>
              <w:tabs>
                <w:tab w:val="right" w:pos="9225"/>
              </w:tabs>
              <w:spacing w:after="60" w:line="228" w:lineRule="auto"/>
              <w:rPr>
                <w:spacing w:val="-6"/>
                <w:sz w:val="20"/>
                <w:szCs w:val="20"/>
              </w:rPr>
            </w:pPr>
            <w:r w:rsidRPr="004C23F7">
              <w:rPr>
                <w:spacing w:val="-6"/>
                <w:sz w:val="20"/>
                <w:szCs w:val="20"/>
              </w:rPr>
              <w:t>Значение П.3.6.4 определяется как количество городских, муниципальных округов и муниципальных районов Кемеровской области – Кузбасса, в отношении которых в отчётном периоде сведения о зонах подтопления были внесены в ЕГРН</w:t>
            </w:r>
          </w:p>
        </w:tc>
      </w:tr>
    </w:tbl>
    <w:p w:rsidR="00335AB0" w:rsidRPr="004C23F7" w:rsidRDefault="00335AB0" w:rsidP="0088752A">
      <w:pPr>
        <w:spacing w:line="223" w:lineRule="auto"/>
        <w:jc w:val="right"/>
        <w:rPr>
          <w:spacing w:val="-6"/>
        </w:rPr>
      </w:pPr>
      <w:r w:rsidRPr="004C23F7">
        <w:rPr>
          <w:spacing w:val="-6"/>
          <w:sz w:val="28"/>
          <w:szCs w:val="28"/>
        </w:rPr>
        <w:t>»</w:t>
      </w:r>
      <w:r w:rsidR="008359F2" w:rsidRPr="004C23F7">
        <w:rPr>
          <w:spacing w:val="-6"/>
          <w:sz w:val="28"/>
          <w:szCs w:val="28"/>
        </w:rPr>
        <w:t>;</w:t>
      </w:r>
    </w:p>
    <w:p w:rsidR="002A2FB2" w:rsidRPr="004C23F7" w:rsidRDefault="00F26B5A" w:rsidP="00890589">
      <w:pPr>
        <w:pStyle w:val="a5"/>
        <w:suppressAutoHyphens/>
        <w:spacing w:after="0" w:line="228" w:lineRule="auto"/>
        <w:ind w:left="709"/>
        <w:contextualSpacing w:val="0"/>
        <w:jc w:val="both"/>
        <w:rPr>
          <w:rFonts w:ascii="Times New Roman" w:hAnsi="Times New Roman"/>
          <w:sz w:val="28"/>
          <w:szCs w:val="28"/>
        </w:rPr>
      </w:pPr>
      <w:r w:rsidRPr="004C23F7">
        <w:rPr>
          <w:rFonts w:ascii="Times New Roman" w:hAnsi="Times New Roman"/>
          <w:sz w:val="28"/>
          <w:szCs w:val="28"/>
        </w:rPr>
        <w:t>ц</w:t>
      </w:r>
      <w:r w:rsidR="002A2FB2" w:rsidRPr="004C23F7">
        <w:rPr>
          <w:rFonts w:ascii="Times New Roman" w:hAnsi="Times New Roman"/>
          <w:sz w:val="28"/>
          <w:szCs w:val="28"/>
        </w:rPr>
        <w:t>ель 4</w:t>
      </w:r>
      <w:r w:rsidRPr="004C23F7">
        <w:rPr>
          <w:rFonts w:ascii="Times New Roman" w:hAnsi="Times New Roman"/>
          <w:sz w:val="28"/>
          <w:szCs w:val="28"/>
        </w:rPr>
        <w:t xml:space="preserve"> изложить в следующей редакции</w:t>
      </w:r>
      <w:r w:rsidR="002A2FB2" w:rsidRPr="004C23F7">
        <w:rPr>
          <w:rFonts w:ascii="Times New Roman" w:hAnsi="Times New Roman"/>
          <w:sz w:val="28"/>
          <w:szCs w:val="28"/>
        </w:rPr>
        <w:t>:</w:t>
      </w:r>
    </w:p>
    <w:p w:rsidR="002A2FB2" w:rsidRPr="00890589" w:rsidRDefault="002A2FB2" w:rsidP="00890589">
      <w:pPr>
        <w:pStyle w:val="a5"/>
        <w:suppressAutoHyphens/>
        <w:spacing w:after="0" w:line="228" w:lineRule="auto"/>
        <w:ind w:left="0" w:firstLine="709"/>
        <w:contextualSpacing w:val="0"/>
        <w:jc w:val="both"/>
        <w:rPr>
          <w:rFonts w:ascii="Times New Roman" w:hAnsi="Times New Roman"/>
          <w:spacing w:val="-20"/>
          <w:sz w:val="28"/>
          <w:szCs w:val="28"/>
        </w:rPr>
      </w:pPr>
      <w:r w:rsidRPr="00890589">
        <w:rPr>
          <w:rFonts w:ascii="Times New Roman" w:hAnsi="Times New Roman"/>
          <w:spacing w:val="-20"/>
          <w:sz w:val="28"/>
          <w:szCs w:val="28"/>
        </w:rPr>
        <w:t>«Цель 4. Обеспечение эффективной деятельности МПР Кузбасса и подведомственного ему ГКУ «Комитет охраны окружающей среды Кузбасса».»;</w:t>
      </w:r>
    </w:p>
    <w:p w:rsidR="00335AB0" w:rsidRPr="004C23F7" w:rsidRDefault="0080764F" w:rsidP="00890589">
      <w:pPr>
        <w:pStyle w:val="a5"/>
        <w:suppressAutoHyphens/>
        <w:spacing w:after="0" w:line="228" w:lineRule="auto"/>
        <w:ind w:left="709"/>
        <w:contextualSpacing w:val="0"/>
        <w:jc w:val="both"/>
        <w:rPr>
          <w:rFonts w:ascii="Times New Roman" w:hAnsi="Times New Roman"/>
          <w:sz w:val="28"/>
          <w:szCs w:val="28"/>
        </w:rPr>
      </w:pPr>
      <w:r w:rsidRPr="004C23F7">
        <w:rPr>
          <w:rFonts w:ascii="Times New Roman" w:hAnsi="Times New Roman"/>
          <w:sz w:val="28"/>
          <w:szCs w:val="28"/>
        </w:rPr>
        <w:t>строки</w:t>
      </w:r>
      <w:r w:rsidR="00306278" w:rsidRPr="004C23F7">
        <w:rPr>
          <w:rFonts w:ascii="Times New Roman" w:hAnsi="Times New Roman"/>
          <w:sz w:val="28"/>
          <w:szCs w:val="28"/>
        </w:rPr>
        <w:t xml:space="preserve"> 4.2,</w:t>
      </w:r>
      <w:r w:rsidR="00335AB0" w:rsidRPr="004C23F7">
        <w:rPr>
          <w:rFonts w:ascii="Times New Roman" w:hAnsi="Times New Roman"/>
          <w:sz w:val="28"/>
          <w:szCs w:val="28"/>
        </w:rPr>
        <w:t xml:space="preserve"> 4.3 изложить в следующей редакции:</w:t>
      </w:r>
    </w:p>
    <w:p w:rsidR="00335AB0" w:rsidRPr="004C23F7" w:rsidRDefault="00335AB0" w:rsidP="00DC25E0">
      <w:pPr>
        <w:keepNext/>
      </w:pPr>
      <w:r w:rsidRPr="004C23F7">
        <w:t>«</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89"/>
        <w:gridCol w:w="1762"/>
        <w:gridCol w:w="2667"/>
        <w:gridCol w:w="2556"/>
        <w:gridCol w:w="2298"/>
      </w:tblGrid>
      <w:tr w:rsidR="00F802AA" w:rsidRPr="004C23F7" w:rsidTr="00CB12C7">
        <w:trPr>
          <w:trHeight w:val="529"/>
          <w:jc w:val="center"/>
        </w:trPr>
        <w:tc>
          <w:tcPr>
            <w:tcW w:w="489" w:type="dxa"/>
            <w:vMerge w:val="restart"/>
            <w:tcBorders>
              <w:bottom w:val="single" w:sz="4" w:space="0" w:color="auto"/>
            </w:tcBorders>
          </w:tcPr>
          <w:p w:rsidR="00F802AA" w:rsidRPr="004C23F7" w:rsidRDefault="00F802AA" w:rsidP="0080764F">
            <w:pPr>
              <w:tabs>
                <w:tab w:val="right" w:pos="9225"/>
              </w:tabs>
              <w:spacing w:line="223" w:lineRule="auto"/>
              <w:jc w:val="center"/>
              <w:rPr>
                <w:sz w:val="20"/>
                <w:szCs w:val="20"/>
              </w:rPr>
            </w:pPr>
            <w:r w:rsidRPr="004C23F7">
              <w:rPr>
                <w:sz w:val="20"/>
                <w:szCs w:val="20"/>
              </w:rPr>
              <w:t>4.2</w:t>
            </w:r>
          </w:p>
          <w:p w:rsidR="00F802AA" w:rsidRPr="004C23F7" w:rsidRDefault="00F802AA" w:rsidP="0080764F">
            <w:pPr>
              <w:tabs>
                <w:tab w:val="right" w:pos="9225"/>
              </w:tabs>
              <w:spacing w:line="223" w:lineRule="auto"/>
              <w:jc w:val="center"/>
              <w:rPr>
                <w:sz w:val="20"/>
                <w:szCs w:val="20"/>
              </w:rPr>
            </w:pPr>
          </w:p>
        </w:tc>
        <w:tc>
          <w:tcPr>
            <w:tcW w:w="1762" w:type="dxa"/>
            <w:vMerge w:val="restart"/>
            <w:tcBorders>
              <w:bottom w:val="single" w:sz="4" w:space="0" w:color="auto"/>
            </w:tcBorders>
          </w:tcPr>
          <w:p w:rsidR="00F802AA" w:rsidRPr="004C23F7" w:rsidRDefault="00F802AA" w:rsidP="0080764F">
            <w:pPr>
              <w:tabs>
                <w:tab w:val="right" w:pos="9225"/>
              </w:tabs>
              <w:spacing w:line="223" w:lineRule="auto"/>
              <w:rPr>
                <w:sz w:val="20"/>
                <w:szCs w:val="20"/>
              </w:rPr>
            </w:pPr>
            <w:r w:rsidRPr="004C23F7">
              <w:rPr>
                <w:sz w:val="20"/>
                <w:szCs w:val="20"/>
              </w:rPr>
              <w:t>Мероприятие «Обеспечение деятельности органов государственной власти»</w:t>
            </w:r>
          </w:p>
        </w:tc>
        <w:tc>
          <w:tcPr>
            <w:tcW w:w="2667" w:type="dxa"/>
            <w:vMerge w:val="restart"/>
            <w:tcBorders>
              <w:bottom w:val="single" w:sz="4" w:space="0" w:color="auto"/>
            </w:tcBorders>
          </w:tcPr>
          <w:p w:rsidR="00F802AA" w:rsidRPr="004C23F7" w:rsidRDefault="00F802AA" w:rsidP="0080764F">
            <w:pPr>
              <w:tabs>
                <w:tab w:val="right" w:pos="9225"/>
              </w:tabs>
              <w:spacing w:line="223" w:lineRule="auto"/>
              <w:rPr>
                <w:sz w:val="20"/>
                <w:szCs w:val="20"/>
              </w:rPr>
            </w:pPr>
            <w:r w:rsidRPr="004C23F7">
              <w:rPr>
                <w:sz w:val="20"/>
                <w:szCs w:val="20"/>
              </w:rPr>
              <w:t xml:space="preserve">Реализация мероприятий заключается в финансировании деятельности МПР Кузбасса и подведомственного ему </w:t>
            </w:r>
            <w:r w:rsidRPr="004C23F7">
              <w:rPr>
                <w:spacing w:val="-4"/>
                <w:sz w:val="20"/>
                <w:szCs w:val="20"/>
              </w:rPr>
              <w:t>ГКУ «Комитет охраны окружающей среды Кузбасса»</w:t>
            </w:r>
            <w:r w:rsidRPr="004C23F7">
              <w:rPr>
                <w:sz w:val="20"/>
                <w:szCs w:val="20"/>
              </w:rPr>
              <w:t>, в том числе: оплата труда,</w:t>
            </w:r>
          </w:p>
          <w:p w:rsidR="00F802AA" w:rsidRPr="004C23F7" w:rsidRDefault="00F802AA" w:rsidP="0080764F">
            <w:pPr>
              <w:tabs>
                <w:tab w:val="right" w:pos="9225"/>
              </w:tabs>
              <w:spacing w:line="223" w:lineRule="auto"/>
              <w:rPr>
                <w:sz w:val="20"/>
                <w:szCs w:val="20"/>
              </w:rPr>
            </w:pPr>
            <w:r w:rsidRPr="004C23F7">
              <w:rPr>
                <w:sz w:val="20"/>
                <w:szCs w:val="20"/>
              </w:rPr>
              <w:t>закупка товаров, работ и услуг для обеспечения государственных нужд, уплата налогов, сборов и иных платежей, социальные выплаты</w:t>
            </w:r>
          </w:p>
        </w:tc>
        <w:tc>
          <w:tcPr>
            <w:tcW w:w="2556" w:type="dxa"/>
          </w:tcPr>
          <w:p w:rsidR="00F802AA" w:rsidRPr="004C23F7" w:rsidRDefault="00F802AA" w:rsidP="0080764F">
            <w:pPr>
              <w:spacing w:line="223" w:lineRule="auto"/>
              <w:rPr>
                <w:sz w:val="20"/>
                <w:szCs w:val="20"/>
              </w:rPr>
            </w:pPr>
            <w:r w:rsidRPr="004C23F7">
              <w:rPr>
                <w:sz w:val="20"/>
                <w:szCs w:val="20"/>
              </w:rPr>
              <w:t>Исполнение плановых показателей бюджета по расходам за отчётный период ДПР Кемеровской области</w:t>
            </w:r>
            <w:r w:rsidR="000D3FA2" w:rsidRPr="004C23F7">
              <w:rPr>
                <w:sz w:val="20"/>
                <w:szCs w:val="20"/>
              </w:rPr>
              <w:t xml:space="preserve"> </w:t>
            </w:r>
            <w:r w:rsidRPr="004C23F7">
              <w:rPr>
                <w:sz w:val="20"/>
                <w:szCs w:val="20"/>
              </w:rPr>
              <w:t>(П4.2.1, процентов)</w:t>
            </w:r>
          </w:p>
        </w:tc>
        <w:tc>
          <w:tcPr>
            <w:tcW w:w="2298" w:type="dxa"/>
            <w:vMerge w:val="restart"/>
          </w:tcPr>
          <w:p w:rsidR="00F802AA" w:rsidRPr="004C23F7" w:rsidRDefault="00F802AA" w:rsidP="0080764F">
            <w:pPr>
              <w:tabs>
                <w:tab w:val="right" w:pos="9225"/>
              </w:tabs>
              <w:spacing w:line="223" w:lineRule="auto"/>
              <w:rPr>
                <w:sz w:val="20"/>
                <w:szCs w:val="20"/>
              </w:rPr>
            </w:pPr>
            <w:r w:rsidRPr="004C23F7">
              <w:rPr>
                <w:sz w:val="20"/>
                <w:szCs w:val="20"/>
              </w:rPr>
              <w:t>Значения П4.2.1 и П4.2.2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w:t>
            </w:r>
          </w:p>
        </w:tc>
      </w:tr>
      <w:tr w:rsidR="00C35BFF" w:rsidRPr="004C23F7" w:rsidTr="0080764F">
        <w:trPr>
          <w:trHeight w:val="972"/>
          <w:jc w:val="center"/>
        </w:trPr>
        <w:tc>
          <w:tcPr>
            <w:tcW w:w="489" w:type="dxa"/>
            <w:vMerge/>
            <w:tcBorders>
              <w:bottom w:val="single" w:sz="4" w:space="0" w:color="auto"/>
            </w:tcBorders>
            <w:vAlign w:val="center"/>
          </w:tcPr>
          <w:p w:rsidR="00F802AA" w:rsidRPr="004C23F7" w:rsidRDefault="00F802AA" w:rsidP="0080764F">
            <w:pPr>
              <w:spacing w:line="223" w:lineRule="auto"/>
              <w:rPr>
                <w:sz w:val="20"/>
                <w:szCs w:val="20"/>
              </w:rPr>
            </w:pPr>
          </w:p>
        </w:tc>
        <w:tc>
          <w:tcPr>
            <w:tcW w:w="1762" w:type="dxa"/>
            <w:vMerge/>
            <w:tcBorders>
              <w:bottom w:val="single" w:sz="4" w:space="0" w:color="auto"/>
            </w:tcBorders>
            <w:vAlign w:val="center"/>
          </w:tcPr>
          <w:p w:rsidR="00F802AA" w:rsidRPr="004C23F7" w:rsidRDefault="00F802AA" w:rsidP="0080764F">
            <w:pPr>
              <w:spacing w:line="223" w:lineRule="auto"/>
              <w:rPr>
                <w:sz w:val="20"/>
                <w:szCs w:val="20"/>
              </w:rPr>
            </w:pPr>
          </w:p>
        </w:tc>
        <w:tc>
          <w:tcPr>
            <w:tcW w:w="2667" w:type="dxa"/>
            <w:vMerge/>
            <w:tcBorders>
              <w:bottom w:val="single" w:sz="4" w:space="0" w:color="auto"/>
            </w:tcBorders>
            <w:vAlign w:val="center"/>
          </w:tcPr>
          <w:p w:rsidR="00F802AA" w:rsidRPr="004C23F7" w:rsidRDefault="00F802AA" w:rsidP="0080764F">
            <w:pPr>
              <w:tabs>
                <w:tab w:val="right" w:pos="9225"/>
              </w:tabs>
              <w:spacing w:line="223" w:lineRule="auto"/>
              <w:rPr>
                <w:sz w:val="20"/>
                <w:szCs w:val="20"/>
              </w:rPr>
            </w:pPr>
          </w:p>
        </w:tc>
        <w:tc>
          <w:tcPr>
            <w:tcW w:w="2556" w:type="dxa"/>
          </w:tcPr>
          <w:p w:rsidR="00F802AA" w:rsidRPr="004C23F7" w:rsidRDefault="00F802AA" w:rsidP="0080764F">
            <w:pPr>
              <w:spacing w:line="223" w:lineRule="auto"/>
              <w:rPr>
                <w:sz w:val="20"/>
                <w:szCs w:val="20"/>
              </w:rPr>
            </w:pPr>
            <w:r w:rsidRPr="004C23F7">
              <w:rPr>
                <w:sz w:val="20"/>
                <w:szCs w:val="20"/>
              </w:rPr>
              <w:t>Исполнение плановых показателей бюджета по расходам за отчётный период МПР Кузбасса (П4.2.1, процентов)</w:t>
            </w:r>
          </w:p>
        </w:tc>
        <w:tc>
          <w:tcPr>
            <w:tcW w:w="2298" w:type="dxa"/>
            <w:vMerge/>
            <w:vAlign w:val="center"/>
          </w:tcPr>
          <w:p w:rsidR="00F802AA" w:rsidRPr="004C23F7" w:rsidRDefault="00F802AA" w:rsidP="0080764F">
            <w:pPr>
              <w:spacing w:line="223" w:lineRule="auto"/>
              <w:rPr>
                <w:sz w:val="20"/>
                <w:szCs w:val="20"/>
              </w:rPr>
            </w:pPr>
          </w:p>
        </w:tc>
      </w:tr>
      <w:tr w:rsidR="00F802AA" w:rsidRPr="004C23F7" w:rsidTr="009C4F2F">
        <w:trPr>
          <w:trHeight w:val="1134"/>
          <w:jc w:val="center"/>
        </w:trPr>
        <w:tc>
          <w:tcPr>
            <w:tcW w:w="489" w:type="dxa"/>
            <w:vMerge/>
            <w:tcBorders>
              <w:bottom w:val="single" w:sz="4" w:space="0" w:color="auto"/>
            </w:tcBorders>
            <w:vAlign w:val="center"/>
          </w:tcPr>
          <w:p w:rsidR="00F802AA" w:rsidRPr="004C23F7" w:rsidRDefault="00F802AA" w:rsidP="0080764F">
            <w:pPr>
              <w:spacing w:line="223" w:lineRule="auto"/>
              <w:rPr>
                <w:sz w:val="20"/>
                <w:szCs w:val="20"/>
              </w:rPr>
            </w:pPr>
          </w:p>
        </w:tc>
        <w:tc>
          <w:tcPr>
            <w:tcW w:w="1762" w:type="dxa"/>
            <w:vMerge/>
            <w:tcBorders>
              <w:bottom w:val="single" w:sz="4" w:space="0" w:color="auto"/>
            </w:tcBorders>
            <w:vAlign w:val="center"/>
          </w:tcPr>
          <w:p w:rsidR="00F802AA" w:rsidRPr="004C23F7" w:rsidRDefault="00F802AA" w:rsidP="0080764F">
            <w:pPr>
              <w:spacing w:line="223" w:lineRule="auto"/>
              <w:rPr>
                <w:sz w:val="20"/>
                <w:szCs w:val="20"/>
              </w:rPr>
            </w:pPr>
          </w:p>
        </w:tc>
        <w:tc>
          <w:tcPr>
            <w:tcW w:w="2667" w:type="dxa"/>
            <w:vMerge/>
            <w:tcBorders>
              <w:bottom w:val="nil"/>
            </w:tcBorders>
            <w:vAlign w:val="center"/>
          </w:tcPr>
          <w:p w:rsidR="00F802AA" w:rsidRPr="004C23F7" w:rsidRDefault="00F802AA" w:rsidP="0080764F">
            <w:pPr>
              <w:tabs>
                <w:tab w:val="right" w:pos="9225"/>
              </w:tabs>
              <w:spacing w:line="223" w:lineRule="auto"/>
              <w:rPr>
                <w:sz w:val="20"/>
                <w:szCs w:val="20"/>
              </w:rPr>
            </w:pPr>
          </w:p>
        </w:tc>
        <w:tc>
          <w:tcPr>
            <w:tcW w:w="2556" w:type="dxa"/>
          </w:tcPr>
          <w:p w:rsidR="00F802AA" w:rsidRPr="004C23F7" w:rsidRDefault="00F802AA" w:rsidP="0080764F">
            <w:pPr>
              <w:spacing w:line="223" w:lineRule="auto"/>
              <w:rPr>
                <w:sz w:val="20"/>
                <w:szCs w:val="20"/>
              </w:rPr>
            </w:pPr>
            <w:r w:rsidRPr="004C23F7">
              <w:rPr>
                <w:sz w:val="20"/>
                <w:szCs w:val="20"/>
              </w:rPr>
              <w:t>Исполнение плановых показателей бюджета по администрируемым платежам за отчётный период ДПР Кемеровской области (П4.2.2, процентов)</w:t>
            </w:r>
          </w:p>
        </w:tc>
        <w:tc>
          <w:tcPr>
            <w:tcW w:w="2298" w:type="dxa"/>
            <w:vMerge/>
            <w:vAlign w:val="center"/>
          </w:tcPr>
          <w:p w:rsidR="00F802AA" w:rsidRPr="004C23F7" w:rsidRDefault="00F802AA" w:rsidP="0080764F">
            <w:pPr>
              <w:spacing w:line="223" w:lineRule="auto"/>
              <w:rPr>
                <w:sz w:val="20"/>
                <w:szCs w:val="20"/>
              </w:rPr>
            </w:pPr>
          </w:p>
        </w:tc>
      </w:tr>
      <w:tr w:rsidR="00335AB0" w:rsidRPr="004C23F7" w:rsidTr="009C4F2F">
        <w:trPr>
          <w:trHeight w:val="1134"/>
          <w:jc w:val="center"/>
        </w:trPr>
        <w:tc>
          <w:tcPr>
            <w:tcW w:w="489" w:type="dxa"/>
            <w:vMerge/>
            <w:tcBorders>
              <w:bottom w:val="single" w:sz="4" w:space="0" w:color="auto"/>
            </w:tcBorders>
            <w:vAlign w:val="center"/>
          </w:tcPr>
          <w:p w:rsidR="00335AB0" w:rsidRPr="004C23F7" w:rsidRDefault="00335AB0" w:rsidP="0080764F">
            <w:pPr>
              <w:spacing w:line="223" w:lineRule="auto"/>
              <w:rPr>
                <w:sz w:val="20"/>
                <w:szCs w:val="20"/>
              </w:rPr>
            </w:pPr>
          </w:p>
        </w:tc>
        <w:tc>
          <w:tcPr>
            <w:tcW w:w="1762" w:type="dxa"/>
            <w:vMerge/>
            <w:tcBorders>
              <w:bottom w:val="single" w:sz="4" w:space="0" w:color="auto"/>
            </w:tcBorders>
            <w:vAlign w:val="center"/>
          </w:tcPr>
          <w:p w:rsidR="00335AB0" w:rsidRPr="004C23F7" w:rsidRDefault="00335AB0" w:rsidP="0080764F">
            <w:pPr>
              <w:spacing w:line="223" w:lineRule="auto"/>
              <w:rPr>
                <w:sz w:val="20"/>
                <w:szCs w:val="20"/>
              </w:rPr>
            </w:pPr>
          </w:p>
        </w:tc>
        <w:tc>
          <w:tcPr>
            <w:tcW w:w="2667" w:type="dxa"/>
            <w:tcBorders>
              <w:top w:val="nil"/>
              <w:bottom w:val="nil"/>
            </w:tcBorders>
            <w:vAlign w:val="center"/>
          </w:tcPr>
          <w:p w:rsidR="00335AB0" w:rsidRPr="004C23F7" w:rsidRDefault="00335AB0" w:rsidP="0080764F">
            <w:pPr>
              <w:tabs>
                <w:tab w:val="right" w:pos="9225"/>
              </w:tabs>
              <w:spacing w:line="223" w:lineRule="auto"/>
              <w:rPr>
                <w:sz w:val="20"/>
                <w:szCs w:val="20"/>
              </w:rPr>
            </w:pPr>
          </w:p>
        </w:tc>
        <w:tc>
          <w:tcPr>
            <w:tcW w:w="2556" w:type="dxa"/>
          </w:tcPr>
          <w:p w:rsidR="00335AB0" w:rsidRPr="004C23F7" w:rsidRDefault="00335AB0" w:rsidP="0080764F">
            <w:pPr>
              <w:spacing w:line="223" w:lineRule="auto"/>
              <w:rPr>
                <w:sz w:val="20"/>
                <w:szCs w:val="20"/>
              </w:rPr>
            </w:pPr>
            <w:r w:rsidRPr="004C23F7">
              <w:rPr>
                <w:sz w:val="20"/>
                <w:szCs w:val="20"/>
              </w:rPr>
              <w:t>Исполнение плановых показателей бюджета по администрируемым платежам за отчётный период МПР Кузбасса (П4.2.2, процентов)</w:t>
            </w:r>
          </w:p>
        </w:tc>
        <w:tc>
          <w:tcPr>
            <w:tcW w:w="2298" w:type="dxa"/>
            <w:vMerge/>
            <w:vAlign w:val="center"/>
          </w:tcPr>
          <w:p w:rsidR="00335AB0" w:rsidRPr="004C23F7" w:rsidRDefault="00335AB0" w:rsidP="0080764F">
            <w:pPr>
              <w:spacing w:line="223" w:lineRule="auto"/>
              <w:rPr>
                <w:sz w:val="20"/>
                <w:szCs w:val="20"/>
              </w:rPr>
            </w:pPr>
          </w:p>
        </w:tc>
      </w:tr>
      <w:tr w:rsidR="00335AB0" w:rsidRPr="004C23F7" w:rsidTr="009C4F2F">
        <w:trPr>
          <w:trHeight w:val="145"/>
          <w:jc w:val="center"/>
        </w:trPr>
        <w:tc>
          <w:tcPr>
            <w:tcW w:w="489" w:type="dxa"/>
            <w:tcBorders>
              <w:bottom w:val="nil"/>
            </w:tcBorders>
          </w:tcPr>
          <w:p w:rsidR="00335AB0" w:rsidRPr="004C23F7" w:rsidRDefault="00335AB0" w:rsidP="0080764F">
            <w:pPr>
              <w:tabs>
                <w:tab w:val="right" w:pos="9225"/>
              </w:tabs>
              <w:spacing w:line="223" w:lineRule="auto"/>
              <w:jc w:val="center"/>
              <w:rPr>
                <w:sz w:val="20"/>
                <w:szCs w:val="20"/>
              </w:rPr>
            </w:pPr>
            <w:r w:rsidRPr="004C23F7">
              <w:rPr>
                <w:sz w:val="20"/>
                <w:szCs w:val="20"/>
              </w:rPr>
              <w:t>4.3</w:t>
            </w:r>
          </w:p>
        </w:tc>
        <w:tc>
          <w:tcPr>
            <w:tcW w:w="1762" w:type="dxa"/>
            <w:tcBorders>
              <w:bottom w:val="nil"/>
            </w:tcBorders>
          </w:tcPr>
          <w:p w:rsidR="00335AB0" w:rsidRPr="004C23F7" w:rsidRDefault="00335AB0" w:rsidP="0080764F">
            <w:pPr>
              <w:tabs>
                <w:tab w:val="right" w:pos="9225"/>
              </w:tabs>
              <w:spacing w:line="223" w:lineRule="auto"/>
              <w:rPr>
                <w:sz w:val="20"/>
                <w:szCs w:val="20"/>
              </w:rPr>
            </w:pPr>
            <w:r w:rsidRPr="004C23F7">
              <w:rPr>
                <w:sz w:val="20"/>
                <w:szCs w:val="20"/>
              </w:rPr>
              <w:t>Мероприятие «Обеспечение деятельности (оказание услуг) подведомственных учреждений»</w:t>
            </w:r>
          </w:p>
        </w:tc>
        <w:tc>
          <w:tcPr>
            <w:tcW w:w="2667" w:type="dxa"/>
            <w:tcBorders>
              <w:top w:val="nil"/>
              <w:bottom w:val="nil"/>
            </w:tcBorders>
          </w:tcPr>
          <w:p w:rsidR="00335AB0" w:rsidRPr="004C23F7" w:rsidRDefault="00335AB0" w:rsidP="0080764F">
            <w:pPr>
              <w:tabs>
                <w:tab w:val="right" w:pos="9225"/>
              </w:tabs>
              <w:spacing w:line="223" w:lineRule="auto"/>
              <w:rPr>
                <w:spacing w:val="-4"/>
                <w:sz w:val="20"/>
                <w:szCs w:val="20"/>
              </w:rPr>
            </w:pPr>
          </w:p>
        </w:tc>
        <w:tc>
          <w:tcPr>
            <w:tcW w:w="2556" w:type="dxa"/>
            <w:tcBorders>
              <w:bottom w:val="single" w:sz="4" w:space="0" w:color="auto"/>
            </w:tcBorders>
          </w:tcPr>
          <w:p w:rsidR="00335AB0" w:rsidRPr="004C23F7" w:rsidRDefault="00335AB0" w:rsidP="0080764F">
            <w:pPr>
              <w:spacing w:line="223" w:lineRule="auto"/>
              <w:rPr>
                <w:sz w:val="20"/>
                <w:szCs w:val="20"/>
              </w:rPr>
            </w:pPr>
            <w:r w:rsidRPr="004C23F7">
              <w:rPr>
                <w:sz w:val="20"/>
                <w:szCs w:val="20"/>
              </w:rPr>
              <w:t>Доля выполненных на 85 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«ОКПР» (П4.3, процентов)</w:t>
            </w:r>
          </w:p>
        </w:tc>
        <w:tc>
          <w:tcPr>
            <w:tcW w:w="2298" w:type="dxa"/>
            <w:vMerge w:val="restart"/>
          </w:tcPr>
          <w:p w:rsidR="00335AB0" w:rsidRPr="004C23F7" w:rsidRDefault="00335AB0" w:rsidP="0080764F">
            <w:pPr>
              <w:widowControl w:val="0"/>
              <w:tabs>
                <w:tab w:val="right" w:pos="9225"/>
              </w:tabs>
              <w:spacing w:line="223" w:lineRule="auto"/>
              <w:rPr>
                <w:sz w:val="20"/>
                <w:szCs w:val="20"/>
              </w:rPr>
            </w:pPr>
            <w:r w:rsidRPr="004C23F7">
              <w:rPr>
                <w:sz w:val="20"/>
                <w:szCs w:val="20"/>
              </w:rPr>
              <w:t>Значение П4.3 определяется как выраженное в процентах отношение количества плановых показателей государственных работ</w:t>
            </w:r>
            <w:r w:rsidRPr="004C23F7">
              <w:rPr>
                <w:iCs/>
                <w:sz w:val="20"/>
                <w:szCs w:val="20"/>
              </w:rPr>
              <w:t>,</w:t>
            </w:r>
            <w:r w:rsidRPr="004C23F7">
              <w:rPr>
                <w:sz w:val="20"/>
                <w:szCs w:val="20"/>
              </w:rPr>
              <w:t xml:space="preserve"> выполненных государственным казённым учреждением на 85 процентов и более, к количеству установленных показателей государственных работ</w:t>
            </w:r>
          </w:p>
        </w:tc>
      </w:tr>
      <w:tr w:rsidR="00335AB0" w:rsidRPr="004C23F7" w:rsidTr="0060746D">
        <w:trPr>
          <w:trHeight w:val="145"/>
          <w:jc w:val="center"/>
        </w:trPr>
        <w:tc>
          <w:tcPr>
            <w:tcW w:w="489" w:type="dxa"/>
            <w:tcBorders>
              <w:top w:val="nil"/>
            </w:tcBorders>
          </w:tcPr>
          <w:p w:rsidR="00335AB0" w:rsidRPr="004C23F7" w:rsidRDefault="00335AB0" w:rsidP="0080764F">
            <w:pPr>
              <w:tabs>
                <w:tab w:val="right" w:pos="9225"/>
              </w:tabs>
              <w:spacing w:line="223" w:lineRule="auto"/>
              <w:jc w:val="center"/>
              <w:rPr>
                <w:sz w:val="20"/>
                <w:szCs w:val="20"/>
              </w:rPr>
            </w:pPr>
          </w:p>
        </w:tc>
        <w:tc>
          <w:tcPr>
            <w:tcW w:w="1762" w:type="dxa"/>
            <w:tcBorders>
              <w:top w:val="nil"/>
              <w:right w:val="single" w:sz="4" w:space="0" w:color="auto"/>
            </w:tcBorders>
          </w:tcPr>
          <w:p w:rsidR="00335AB0" w:rsidRPr="004C23F7" w:rsidRDefault="00335AB0" w:rsidP="0080764F">
            <w:pPr>
              <w:tabs>
                <w:tab w:val="right" w:pos="9225"/>
              </w:tabs>
              <w:spacing w:line="223" w:lineRule="auto"/>
              <w:rPr>
                <w:sz w:val="20"/>
                <w:szCs w:val="20"/>
              </w:rPr>
            </w:pPr>
          </w:p>
        </w:tc>
        <w:tc>
          <w:tcPr>
            <w:tcW w:w="2667" w:type="dxa"/>
            <w:tcBorders>
              <w:top w:val="nil"/>
              <w:left w:val="single" w:sz="4" w:space="0" w:color="auto"/>
              <w:bottom w:val="single" w:sz="4" w:space="0" w:color="auto"/>
              <w:right w:val="single" w:sz="4" w:space="0" w:color="auto"/>
            </w:tcBorders>
          </w:tcPr>
          <w:p w:rsidR="00335AB0" w:rsidRPr="004C23F7" w:rsidRDefault="00335AB0" w:rsidP="0080764F">
            <w:pPr>
              <w:tabs>
                <w:tab w:val="right" w:pos="9225"/>
              </w:tabs>
              <w:spacing w:line="223" w:lineRule="auto"/>
              <w:rPr>
                <w:spacing w:val="-4"/>
                <w:sz w:val="20"/>
                <w:szCs w:val="20"/>
              </w:rPr>
            </w:pPr>
          </w:p>
        </w:tc>
        <w:tc>
          <w:tcPr>
            <w:tcW w:w="2556" w:type="dxa"/>
            <w:tcBorders>
              <w:left w:val="single" w:sz="4" w:space="0" w:color="auto"/>
            </w:tcBorders>
            <w:vAlign w:val="center"/>
          </w:tcPr>
          <w:p w:rsidR="00335AB0" w:rsidRPr="004C23F7" w:rsidRDefault="00335AB0" w:rsidP="0080764F">
            <w:pPr>
              <w:spacing w:line="223" w:lineRule="auto"/>
              <w:rPr>
                <w:sz w:val="20"/>
                <w:szCs w:val="20"/>
              </w:rPr>
            </w:pPr>
            <w:r w:rsidRPr="004C23F7">
              <w:rPr>
                <w:sz w:val="20"/>
                <w:szCs w:val="20"/>
              </w:rPr>
              <w:t>Доля выполненных на 85 процентов и более плановых показателей государственных работ в общем количестве установленных показателей государственных работ ГКУ «Комитет охраны окружающей среды Кузбасса» (П4.3, процентов)</w:t>
            </w:r>
          </w:p>
        </w:tc>
        <w:tc>
          <w:tcPr>
            <w:tcW w:w="2298" w:type="dxa"/>
            <w:vMerge/>
            <w:vAlign w:val="center"/>
          </w:tcPr>
          <w:p w:rsidR="00335AB0" w:rsidRPr="004C23F7" w:rsidRDefault="00335AB0" w:rsidP="0080764F">
            <w:pPr>
              <w:spacing w:line="223" w:lineRule="auto"/>
              <w:rPr>
                <w:sz w:val="20"/>
                <w:szCs w:val="20"/>
              </w:rPr>
            </w:pPr>
          </w:p>
        </w:tc>
      </w:tr>
    </w:tbl>
    <w:p w:rsidR="00A32111" w:rsidRPr="004C23F7" w:rsidRDefault="00335AB0" w:rsidP="00A144F6">
      <w:pPr>
        <w:jc w:val="right"/>
        <w:rPr>
          <w:sz w:val="28"/>
          <w:szCs w:val="28"/>
        </w:rPr>
      </w:pPr>
      <w:r w:rsidRPr="004C23F7">
        <w:rPr>
          <w:sz w:val="28"/>
          <w:szCs w:val="28"/>
        </w:rPr>
        <w:t>»</w:t>
      </w:r>
      <w:r w:rsidR="0080764F" w:rsidRPr="004C23F7">
        <w:rPr>
          <w:sz w:val="28"/>
          <w:szCs w:val="28"/>
        </w:rPr>
        <w:t>.</w:t>
      </w:r>
    </w:p>
    <w:p w:rsidR="00335AB0" w:rsidRPr="004C23F7" w:rsidRDefault="0019254B" w:rsidP="00B519A3">
      <w:pPr>
        <w:widowControl w:val="0"/>
        <w:suppressAutoHyphens/>
        <w:autoSpaceDE w:val="0"/>
        <w:autoSpaceDN w:val="0"/>
        <w:adjustRightInd w:val="0"/>
        <w:spacing w:line="252" w:lineRule="auto"/>
        <w:ind w:firstLine="709"/>
        <w:jc w:val="both"/>
        <w:rPr>
          <w:sz w:val="28"/>
          <w:szCs w:val="28"/>
        </w:rPr>
      </w:pPr>
      <w:r w:rsidRPr="004C23F7">
        <w:rPr>
          <w:sz w:val="28"/>
          <w:szCs w:val="28"/>
        </w:rPr>
        <w:t>1.2.</w:t>
      </w:r>
      <w:r w:rsidR="00B519A3" w:rsidRPr="004C23F7">
        <w:rPr>
          <w:sz w:val="28"/>
          <w:szCs w:val="28"/>
        </w:rPr>
        <w:t>5</w:t>
      </w:r>
      <w:r w:rsidRPr="004C23F7">
        <w:rPr>
          <w:sz w:val="28"/>
          <w:szCs w:val="28"/>
        </w:rPr>
        <w:t xml:space="preserve">. </w:t>
      </w:r>
      <w:r w:rsidR="00335AB0" w:rsidRPr="004C23F7">
        <w:rPr>
          <w:sz w:val="28"/>
          <w:szCs w:val="28"/>
        </w:rPr>
        <w:t>В подразделе «II этап 2019-2024 годы» раздела 4:</w:t>
      </w:r>
    </w:p>
    <w:p w:rsidR="004C23F7" w:rsidRPr="004C23F7" w:rsidRDefault="00F26B5A" w:rsidP="00890589">
      <w:pPr>
        <w:pStyle w:val="a5"/>
        <w:suppressAutoHyphens/>
        <w:spacing w:after="0" w:line="240" w:lineRule="auto"/>
        <w:ind w:left="0" w:firstLine="709"/>
        <w:contextualSpacing w:val="0"/>
        <w:jc w:val="both"/>
        <w:rPr>
          <w:rFonts w:ascii="Times New Roman" w:hAnsi="Times New Roman"/>
          <w:sz w:val="28"/>
          <w:szCs w:val="28"/>
        </w:rPr>
      </w:pPr>
      <w:r w:rsidRPr="004C23F7">
        <w:rPr>
          <w:rFonts w:ascii="Times New Roman" w:hAnsi="Times New Roman"/>
          <w:sz w:val="28"/>
          <w:szCs w:val="28"/>
        </w:rPr>
        <w:t>позицию</w:t>
      </w:r>
      <w:r w:rsidR="00335AB0" w:rsidRPr="004C23F7">
        <w:rPr>
          <w:rFonts w:ascii="Times New Roman" w:hAnsi="Times New Roman"/>
          <w:sz w:val="28"/>
          <w:szCs w:val="28"/>
        </w:rPr>
        <w:t xml:space="preserve"> «Государственная программа Кемеровской области – Кузбасса «Экология, недропользование и рациональное водопользование» на 2017 – 2024</w:t>
      </w:r>
      <w:r w:rsidR="00A319AF" w:rsidRPr="004C23F7">
        <w:rPr>
          <w:rFonts w:ascii="Times New Roman" w:hAnsi="Times New Roman"/>
          <w:sz w:val="28"/>
          <w:szCs w:val="28"/>
        </w:rPr>
        <w:t> </w:t>
      </w:r>
      <w:r w:rsidR="00335AB0" w:rsidRPr="004C23F7">
        <w:rPr>
          <w:rFonts w:ascii="Times New Roman" w:hAnsi="Times New Roman"/>
          <w:sz w:val="28"/>
          <w:szCs w:val="28"/>
        </w:rPr>
        <w:t>годы»</w:t>
      </w:r>
      <w:r w:rsidRPr="004C23F7">
        <w:rPr>
          <w:rFonts w:ascii="Times New Roman" w:hAnsi="Times New Roman"/>
          <w:sz w:val="28"/>
          <w:szCs w:val="28"/>
        </w:rPr>
        <w:t xml:space="preserve"> и </w:t>
      </w:r>
      <w:r w:rsidR="0080764F" w:rsidRPr="004C23F7">
        <w:rPr>
          <w:rFonts w:ascii="Times New Roman" w:hAnsi="Times New Roman"/>
          <w:sz w:val="28"/>
          <w:szCs w:val="28"/>
        </w:rPr>
        <w:t>строку</w:t>
      </w:r>
      <w:r w:rsidR="00335AB0" w:rsidRPr="004C23F7">
        <w:rPr>
          <w:rFonts w:ascii="Times New Roman" w:hAnsi="Times New Roman"/>
          <w:sz w:val="28"/>
          <w:szCs w:val="28"/>
        </w:rPr>
        <w:t xml:space="preserve"> 1 изложить в следующей редакции:</w:t>
      </w:r>
    </w:p>
    <w:p w:rsidR="00335AB0" w:rsidRPr="004C23F7" w:rsidRDefault="00335AB0" w:rsidP="008359F2">
      <w:pPr>
        <w:autoSpaceDE w:val="0"/>
        <w:autoSpaceDN w:val="0"/>
        <w:adjustRightInd w:val="0"/>
        <w:jc w:val="both"/>
        <w:rPr>
          <w:sz w:val="28"/>
          <w:szCs w:val="28"/>
        </w:rPr>
      </w:pPr>
      <w:r w:rsidRPr="004C23F7">
        <w:rPr>
          <w:sz w:val="28"/>
          <w:szCs w:val="28"/>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8"/>
        <w:gridCol w:w="2736"/>
        <w:gridCol w:w="1929"/>
        <w:gridCol w:w="910"/>
        <w:gridCol w:w="910"/>
        <w:gridCol w:w="910"/>
        <w:gridCol w:w="912"/>
        <w:gridCol w:w="450"/>
        <w:gridCol w:w="445"/>
      </w:tblGrid>
      <w:tr w:rsidR="00335AB0" w:rsidRPr="004C23F7" w:rsidTr="00CA7B2C">
        <w:trPr>
          <w:trHeight w:val="340"/>
        </w:trPr>
        <w:tc>
          <w:tcPr>
            <w:tcW w:w="1625" w:type="pct"/>
            <w:gridSpan w:val="2"/>
            <w:vMerge w:val="restart"/>
          </w:tcPr>
          <w:p w:rsidR="00335AB0" w:rsidRPr="004C23F7" w:rsidRDefault="00335AB0" w:rsidP="00C719E9">
            <w:pPr>
              <w:spacing w:line="230" w:lineRule="auto"/>
              <w:rPr>
                <w:sz w:val="20"/>
                <w:szCs w:val="20"/>
              </w:rPr>
            </w:pPr>
            <w:r w:rsidRPr="004C23F7">
              <w:rPr>
                <w:sz w:val="20"/>
                <w:szCs w:val="20"/>
              </w:rPr>
              <w:t>Государственная программа Кемеровской области – Кузбасса «Экология, недропользование и рациональное водопользование»</w:t>
            </w:r>
            <w:r w:rsidR="00C719E9" w:rsidRPr="004C23F7">
              <w:rPr>
                <w:sz w:val="20"/>
                <w:szCs w:val="20"/>
              </w:rPr>
              <w:br/>
            </w:r>
            <w:r w:rsidRPr="004C23F7">
              <w:rPr>
                <w:sz w:val="20"/>
                <w:szCs w:val="20"/>
              </w:rPr>
              <w:t>на 2017 – 2024 годы</w:t>
            </w:r>
          </w:p>
        </w:tc>
        <w:tc>
          <w:tcPr>
            <w:tcW w:w="1007" w:type="pct"/>
            <w:vAlign w:val="center"/>
          </w:tcPr>
          <w:p w:rsidR="00335AB0" w:rsidRPr="004C23F7" w:rsidRDefault="00335AB0" w:rsidP="00F802AA">
            <w:pPr>
              <w:spacing w:line="230" w:lineRule="auto"/>
              <w:rPr>
                <w:sz w:val="20"/>
                <w:szCs w:val="20"/>
              </w:rPr>
            </w:pPr>
            <w:r w:rsidRPr="004C23F7">
              <w:rPr>
                <w:sz w:val="20"/>
                <w:szCs w:val="20"/>
              </w:rPr>
              <w:t>Всего</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113 166,2</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 xml:space="preserve">203 842,7 </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161 043,7</w:t>
            </w:r>
          </w:p>
        </w:tc>
        <w:tc>
          <w:tcPr>
            <w:tcW w:w="476" w:type="pct"/>
            <w:vAlign w:val="center"/>
          </w:tcPr>
          <w:p w:rsidR="00335AB0" w:rsidRPr="004C23F7" w:rsidRDefault="00335AB0" w:rsidP="00F802AA">
            <w:pPr>
              <w:spacing w:line="230" w:lineRule="auto"/>
              <w:jc w:val="right"/>
              <w:rPr>
                <w:sz w:val="20"/>
                <w:szCs w:val="20"/>
              </w:rPr>
            </w:pPr>
            <w:r w:rsidRPr="004C23F7">
              <w:rPr>
                <w:sz w:val="20"/>
                <w:szCs w:val="20"/>
              </w:rPr>
              <w:t>128 181,9</w:t>
            </w:r>
          </w:p>
        </w:tc>
        <w:tc>
          <w:tcPr>
            <w:tcW w:w="235"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CA7B2C">
        <w:trPr>
          <w:trHeight w:val="340"/>
        </w:trPr>
        <w:tc>
          <w:tcPr>
            <w:tcW w:w="1625" w:type="pct"/>
            <w:gridSpan w:val="2"/>
            <w:vMerge/>
            <w:vAlign w:val="center"/>
          </w:tcPr>
          <w:p w:rsidR="00335AB0" w:rsidRPr="004C23F7" w:rsidRDefault="00335AB0" w:rsidP="00F802AA">
            <w:pPr>
              <w:spacing w:line="230" w:lineRule="auto"/>
              <w:rPr>
                <w:sz w:val="20"/>
                <w:szCs w:val="20"/>
              </w:rPr>
            </w:pPr>
          </w:p>
        </w:tc>
        <w:tc>
          <w:tcPr>
            <w:tcW w:w="1007" w:type="pct"/>
            <w:vAlign w:val="center"/>
          </w:tcPr>
          <w:p w:rsidR="00335AB0" w:rsidRPr="004C23F7" w:rsidRDefault="00335AB0" w:rsidP="00F802AA">
            <w:pPr>
              <w:spacing w:line="230" w:lineRule="auto"/>
              <w:rPr>
                <w:sz w:val="20"/>
                <w:szCs w:val="20"/>
              </w:rPr>
            </w:pPr>
            <w:r w:rsidRPr="004C23F7">
              <w:rPr>
                <w:sz w:val="20"/>
                <w:szCs w:val="20"/>
              </w:rPr>
              <w:t>областной бюджет</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81 237,5</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171 945,8</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101 476,9</w:t>
            </w:r>
          </w:p>
        </w:tc>
        <w:tc>
          <w:tcPr>
            <w:tcW w:w="476" w:type="pct"/>
            <w:vAlign w:val="center"/>
          </w:tcPr>
          <w:p w:rsidR="00335AB0" w:rsidRPr="004C23F7" w:rsidRDefault="00335AB0" w:rsidP="00F802AA">
            <w:pPr>
              <w:spacing w:line="230" w:lineRule="auto"/>
              <w:jc w:val="right"/>
              <w:rPr>
                <w:sz w:val="20"/>
                <w:szCs w:val="20"/>
              </w:rPr>
            </w:pPr>
            <w:r w:rsidRPr="004C23F7">
              <w:rPr>
                <w:sz w:val="20"/>
                <w:szCs w:val="20"/>
              </w:rPr>
              <w:t>94 069,3</w:t>
            </w:r>
          </w:p>
        </w:tc>
        <w:tc>
          <w:tcPr>
            <w:tcW w:w="235"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B519A3">
        <w:trPr>
          <w:trHeight w:val="680"/>
        </w:trPr>
        <w:tc>
          <w:tcPr>
            <w:tcW w:w="1625" w:type="pct"/>
            <w:gridSpan w:val="2"/>
            <w:vMerge/>
            <w:vAlign w:val="center"/>
          </w:tcPr>
          <w:p w:rsidR="00335AB0" w:rsidRPr="004C23F7" w:rsidRDefault="00335AB0" w:rsidP="00F802AA">
            <w:pPr>
              <w:spacing w:line="230" w:lineRule="auto"/>
              <w:rPr>
                <w:sz w:val="20"/>
                <w:szCs w:val="20"/>
              </w:rPr>
            </w:pPr>
          </w:p>
        </w:tc>
        <w:tc>
          <w:tcPr>
            <w:tcW w:w="1007" w:type="pct"/>
            <w:tcBorders>
              <w:bottom w:val="nil"/>
            </w:tcBorders>
            <w:vAlign w:val="center"/>
          </w:tcPr>
          <w:p w:rsidR="00335AB0" w:rsidRPr="004C23F7" w:rsidRDefault="00335AB0" w:rsidP="00F802AA">
            <w:pPr>
              <w:spacing w:line="230" w:lineRule="auto"/>
              <w:rPr>
                <w:spacing w:val="-4"/>
                <w:sz w:val="20"/>
                <w:szCs w:val="20"/>
              </w:rPr>
            </w:pPr>
            <w:r w:rsidRPr="004C23F7">
              <w:rPr>
                <w:spacing w:val="-4"/>
                <w:sz w:val="20"/>
                <w:szCs w:val="20"/>
              </w:rPr>
              <w:t>иные не запрещённые законодательством источники:</w:t>
            </w: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6" w:type="pct"/>
            <w:tcBorders>
              <w:bottom w:val="nil"/>
            </w:tcBorders>
            <w:vAlign w:val="center"/>
          </w:tcPr>
          <w:p w:rsidR="00335AB0" w:rsidRPr="004C23F7" w:rsidRDefault="00335AB0" w:rsidP="00F802AA">
            <w:pPr>
              <w:spacing w:line="230" w:lineRule="auto"/>
              <w:jc w:val="right"/>
              <w:rPr>
                <w:sz w:val="20"/>
                <w:szCs w:val="20"/>
              </w:rPr>
            </w:pPr>
          </w:p>
        </w:tc>
        <w:tc>
          <w:tcPr>
            <w:tcW w:w="235" w:type="pct"/>
            <w:tcBorders>
              <w:bottom w:val="nil"/>
            </w:tcBorders>
            <w:vAlign w:val="center"/>
          </w:tcPr>
          <w:p w:rsidR="00335AB0" w:rsidRPr="004C23F7" w:rsidRDefault="00335AB0" w:rsidP="00F802AA">
            <w:pPr>
              <w:spacing w:line="230" w:lineRule="auto"/>
              <w:jc w:val="right"/>
              <w:rPr>
                <w:sz w:val="20"/>
                <w:szCs w:val="20"/>
              </w:rPr>
            </w:pPr>
          </w:p>
        </w:tc>
        <w:tc>
          <w:tcPr>
            <w:tcW w:w="232" w:type="pct"/>
            <w:tcBorders>
              <w:bottom w:val="nil"/>
            </w:tcBorders>
            <w:vAlign w:val="center"/>
          </w:tcPr>
          <w:p w:rsidR="00335AB0" w:rsidRPr="004C23F7" w:rsidRDefault="00335AB0" w:rsidP="00F802AA">
            <w:pPr>
              <w:spacing w:line="230" w:lineRule="auto"/>
              <w:jc w:val="right"/>
              <w:rPr>
                <w:sz w:val="20"/>
                <w:szCs w:val="20"/>
              </w:rPr>
            </w:pPr>
          </w:p>
        </w:tc>
      </w:tr>
      <w:tr w:rsidR="00335AB0" w:rsidRPr="004C23F7" w:rsidTr="008149E0">
        <w:trPr>
          <w:trHeight w:val="227"/>
        </w:trPr>
        <w:tc>
          <w:tcPr>
            <w:tcW w:w="1625" w:type="pct"/>
            <w:gridSpan w:val="2"/>
            <w:vMerge/>
            <w:vAlign w:val="center"/>
          </w:tcPr>
          <w:p w:rsidR="00335AB0" w:rsidRPr="004C23F7" w:rsidRDefault="00335AB0" w:rsidP="00F802AA">
            <w:pPr>
              <w:spacing w:line="230" w:lineRule="auto"/>
              <w:rPr>
                <w:sz w:val="20"/>
                <w:szCs w:val="20"/>
              </w:rPr>
            </w:pPr>
          </w:p>
        </w:tc>
        <w:tc>
          <w:tcPr>
            <w:tcW w:w="1007" w:type="pct"/>
            <w:tcBorders>
              <w:top w:val="nil"/>
              <w:bottom w:val="nil"/>
            </w:tcBorders>
            <w:vAlign w:val="center"/>
          </w:tcPr>
          <w:p w:rsidR="00335AB0" w:rsidRPr="004C23F7" w:rsidRDefault="00335AB0" w:rsidP="00F802AA">
            <w:pPr>
              <w:spacing w:line="230" w:lineRule="auto"/>
              <w:rPr>
                <w:sz w:val="20"/>
                <w:szCs w:val="20"/>
              </w:rPr>
            </w:pPr>
            <w:r w:rsidRPr="004C23F7">
              <w:rPr>
                <w:sz w:val="20"/>
                <w:szCs w:val="20"/>
              </w:rPr>
              <w:t>федеральный бюджет</w:t>
            </w:r>
          </w:p>
        </w:tc>
        <w:tc>
          <w:tcPr>
            <w:tcW w:w="475"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31 928,7</w:t>
            </w:r>
          </w:p>
        </w:tc>
        <w:tc>
          <w:tcPr>
            <w:tcW w:w="475"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31 896,9</w:t>
            </w:r>
          </w:p>
        </w:tc>
        <w:tc>
          <w:tcPr>
            <w:tcW w:w="475"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59 566,8</w:t>
            </w:r>
          </w:p>
        </w:tc>
        <w:tc>
          <w:tcPr>
            <w:tcW w:w="476"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34 112,6</w:t>
            </w:r>
          </w:p>
        </w:tc>
        <w:tc>
          <w:tcPr>
            <w:tcW w:w="235"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tcBorders>
              <w:top w:val="nil"/>
              <w:bottom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B519A3">
        <w:trPr>
          <w:trHeight w:val="283"/>
        </w:trPr>
        <w:tc>
          <w:tcPr>
            <w:tcW w:w="1625" w:type="pct"/>
            <w:gridSpan w:val="2"/>
            <w:vMerge/>
            <w:vAlign w:val="center"/>
          </w:tcPr>
          <w:p w:rsidR="00335AB0" w:rsidRPr="004C23F7" w:rsidRDefault="00335AB0" w:rsidP="00F802AA">
            <w:pPr>
              <w:spacing w:line="230" w:lineRule="auto"/>
              <w:rPr>
                <w:sz w:val="20"/>
                <w:szCs w:val="20"/>
              </w:rPr>
            </w:pPr>
          </w:p>
        </w:tc>
        <w:tc>
          <w:tcPr>
            <w:tcW w:w="1007" w:type="pct"/>
            <w:tcBorders>
              <w:top w:val="nil"/>
            </w:tcBorders>
            <w:vAlign w:val="center"/>
          </w:tcPr>
          <w:p w:rsidR="00335AB0" w:rsidRPr="004C23F7" w:rsidRDefault="00335AB0" w:rsidP="00F802AA">
            <w:pPr>
              <w:spacing w:line="230" w:lineRule="auto"/>
              <w:rPr>
                <w:sz w:val="20"/>
                <w:szCs w:val="20"/>
              </w:rPr>
            </w:pPr>
            <w:r w:rsidRPr="004C23F7">
              <w:rPr>
                <w:sz w:val="20"/>
                <w:szCs w:val="20"/>
              </w:rPr>
              <w:t>местный бюджет</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476"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23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CA7B2C">
        <w:trPr>
          <w:trHeight w:val="340"/>
        </w:trPr>
        <w:tc>
          <w:tcPr>
            <w:tcW w:w="197" w:type="pct"/>
            <w:vMerge w:val="restart"/>
          </w:tcPr>
          <w:p w:rsidR="00335AB0" w:rsidRPr="004C23F7" w:rsidRDefault="00335AB0" w:rsidP="00F802AA">
            <w:pPr>
              <w:spacing w:line="230" w:lineRule="auto"/>
              <w:jc w:val="center"/>
              <w:rPr>
                <w:sz w:val="20"/>
                <w:szCs w:val="20"/>
              </w:rPr>
            </w:pPr>
            <w:r w:rsidRPr="004C23F7">
              <w:rPr>
                <w:sz w:val="20"/>
                <w:szCs w:val="20"/>
                <w:lang w:val="en-US"/>
              </w:rPr>
              <w:t>1</w:t>
            </w:r>
          </w:p>
        </w:tc>
        <w:tc>
          <w:tcPr>
            <w:tcW w:w="1428" w:type="pct"/>
            <w:vMerge w:val="restart"/>
          </w:tcPr>
          <w:p w:rsidR="00335AB0" w:rsidRPr="004C23F7" w:rsidRDefault="00335AB0" w:rsidP="00F802AA">
            <w:pPr>
              <w:spacing w:line="230" w:lineRule="auto"/>
              <w:rPr>
                <w:sz w:val="20"/>
                <w:szCs w:val="20"/>
              </w:rPr>
            </w:pPr>
            <w:r w:rsidRPr="004C23F7">
              <w:rPr>
                <w:sz w:val="20"/>
                <w:szCs w:val="20"/>
              </w:rPr>
              <w:t>Подпрограмма «Охрана окружающей среды»</w:t>
            </w:r>
          </w:p>
        </w:tc>
        <w:tc>
          <w:tcPr>
            <w:tcW w:w="1007" w:type="pct"/>
            <w:vAlign w:val="center"/>
          </w:tcPr>
          <w:p w:rsidR="00335AB0" w:rsidRPr="004C23F7" w:rsidRDefault="00335AB0" w:rsidP="00F802AA">
            <w:pPr>
              <w:spacing w:line="230" w:lineRule="auto"/>
              <w:rPr>
                <w:sz w:val="20"/>
                <w:szCs w:val="20"/>
              </w:rPr>
            </w:pPr>
            <w:r w:rsidRPr="004C23F7">
              <w:rPr>
                <w:sz w:val="20"/>
                <w:szCs w:val="20"/>
              </w:rPr>
              <w:t>Всего</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7 056,6</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7 035,0</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17 960,0</w:t>
            </w:r>
          </w:p>
        </w:tc>
        <w:tc>
          <w:tcPr>
            <w:tcW w:w="476" w:type="pct"/>
            <w:vAlign w:val="center"/>
          </w:tcPr>
          <w:p w:rsidR="00335AB0" w:rsidRPr="004C23F7" w:rsidRDefault="00335AB0" w:rsidP="00F802AA">
            <w:pPr>
              <w:spacing w:line="230" w:lineRule="auto"/>
              <w:jc w:val="right"/>
              <w:rPr>
                <w:sz w:val="20"/>
                <w:szCs w:val="20"/>
              </w:rPr>
            </w:pPr>
            <w:r w:rsidRPr="004C23F7">
              <w:rPr>
                <w:sz w:val="20"/>
                <w:szCs w:val="20"/>
              </w:rPr>
              <w:t>15 230,0</w:t>
            </w:r>
          </w:p>
        </w:tc>
        <w:tc>
          <w:tcPr>
            <w:tcW w:w="235"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CA7B2C">
        <w:trPr>
          <w:trHeight w:val="340"/>
        </w:trPr>
        <w:tc>
          <w:tcPr>
            <w:tcW w:w="197" w:type="pct"/>
            <w:vMerge/>
            <w:vAlign w:val="center"/>
          </w:tcPr>
          <w:p w:rsidR="00335AB0" w:rsidRPr="004C23F7" w:rsidRDefault="00335AB0" w:rsidP="00F802AA">
            <w:pPr>
              <w:spacing w:line="230" w:lineRule="auto"/>
              <w:rPr>
                <w:sz w:val="20"/>
                <w:szCs w:val="20"/>
              </w:rPr>
            </w:pPr>
          </w:p>
        </w:tc>
        <w:tc>
          <w:tcPr>
            <w:tcW w:w="1428" w:type="pct"/>
            <w:vMerge/>
            <w:vAlign w:val="center"/>
          </w:tcPr>
          <w:p w:rsidR="00335AB0" w:rsidRPr="004C23F7" w:rsidRDefault="00335AB0" w:rsidP="00F802AA">
            <w:pPr>
              <w:spacing w:line="230" w:lineRule="auto"/>
              <w:rPr>
                <w:sz w:val="20"/>
                <w:szCs w:val="20"/>
              </w:rPr>
            </w:pPr>
          </w:p>
        </w:tc>
        <w:tc>
          <w:tcPr>
            <w:tcW w:w="1007" w:type="pct"/>
            <w:vAlign w:val="center"/>
          </w:tcPr>
          <w:p w:rsidR="00335AB0" w:rsidRPr="004C23F7" w:rsidRDefault="00335AB0" w:rsidP="00F802AA">
            <w:pPr>
              <w:spacing w:line="230" w:lineRule="auto"/>
              <w:rPr>
                <w:sz w:val="20"/>
                <w:szCs w:val="20"/>
              </w:rPr>
            </w:pPr>
            <w:r w:rsidRPr="004C23F7">
              <w:rPr>
                <w:sz w:val="20"/>
                <w:szCs w:val="20"/>
              </w:rPr>
              <w:t>областной бюджет</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7 056,6</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7 035,0</w:t>
            </w:r>
          </w:p>
        </w:tc>
        <w:tc>
          <w:tcPr>
            <w:tcW w:w="475" w:type="pct"/>
            <w:vAlign w:val="center"/>
          </w:tcPr>
          <w:p w:rsidR="00335AB0" w:rsidRPr="004C23F7" w:rsidRDefault="00335AB0" w:rsidP="00F802AA">
            <w:pPr>
              <w:spacing w:line="230" w:lineRule="auto"/>
              <w:jc w:val="right"/>
              <w:rPr>
                <w:sz w:val="20"/>
                <w:szCs w:val="20"/>
              </w:rPr>
            </w:pPr>
            <w:r w:rsidRPr="004C23F7">
              <w:rPr>
                <w:sz w:val="20"/>
                <w:szCs w:val="20"/>
              </w:rPr>
              <w:t>17 960,0</w:t>
            </w:r>
          </w:p>
        </w:tc>
        <w:tc>
          <w:tcPr>
            <w:tcW w:w="476" w:type="pct"/>
            <w:vAlign w:val="center"/>
          </w:tcPr>
          <w:p w:rsidR="00335AB0" w:rsidRPr="004C23F7" w:rsidRDefault="00335AB0" w:rsidP="00F802AA">
            <w:pPr>
              <w:spacing w:line="230" w:lineRule="auto"/>
              <w:jc w:val="right"/>
              <w:rPr>
                <w:sz w:val="20"/>
                <w:szCs w:val="20"/>
              </w:rPr>
            </w:pPr>
            <w:r w:rsidRPr="004C23F7">
              <w:rPr>
                <w:sz w:val="20"/>
                <w:szCs w:val="20"/>
              </w:rPr>
              <w:t>15 230,0</w:t>
            </w:r>
          </w:p>
        </w:tc>
        <w:tc>
          <w:tcPr>
            <w:tcW w:w="235"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vAlign w:val="center"/>
          </w:tcPr>
          <w:p w:rsidR="00335AB0" w:rsidRPr="004C23F7" w:rsidRDefault="00335AB0" w:rsidP="00F802AA">
            <w:pPr>
              <w:spacing w:line="230" w:lineRule="auto"/>
              <w:jc w:val="right"/>
              <w:rPr>
                <w:sz w:val="20"/>
                <w:szCs w:val="20"/>
              </w:rPr>
            </w:pPr>
            <w:r w:rsidRPr="004C23F7">
              <w:rPr>
                <w:sz w:val="20"/>
                <w:szCs w:val="20"/>
              </w:rPr>
              <w:t>0,0</w:t>
            </w:r>
          </w:p>
        </w:tc>
      </w:tr>
      <w:tr w:rsidR="00335AB0" w:rsidRPr="004C23F7" w:rsidTr="008149E0">
        <w:trPr>
          <w:trHeight w:val="680"/>
        </w:trPr>
        <w:tc>
          <w:tcPr>
            <w:tcW w:w="197" w:type="pct"/>
            <w:vMerge/>
            <w:vAlign w:val="center"/>
          </w:tcPr>
          <w:p w:rsidR="00335AB0" w:rsidRPr="004C23F7" w:rsidRDefault="00335AB0" w:rsidP="00F802AA">
            <w:pPr>
              <w:spacing w:line="230" w:lineRule="auto"/>
              <w:rPr>
                <w:sz w:val="20"/>
                <w:szCs w:val="20"/>
              </w:rPr>
            </w:pPr>
          </w:p>
        </w:tc>
        <w:tc>
          <w:tcPr>
            <w:tcW w:w="1428" w:type="pct"/>
            <w:vMerge/>
            <w:vAlign w:val="center"/>
          </w:tcPr>
          <w:p w:rsidR="00335AB0" w:rsidRPr="004C23F7" w:rsidRDefault="00335AB0" w:rsidP="00F802AA">
            <w:pPr>
              <w:spacing w:line="230" w:lineRule="auto"/>
              <w:rPr>
                <w:sz w:val="20"/>
                <w:szCs w:val="20"/>
              </w:rPr>
            </w:pPr>
          </w:p>
        </w:tc>
        <w:tc>
          <w:tcPr>
            <w:tcW w:w="1007" w:type="pct"/>
            <w:tcBorders>
              <w:bottom w:val="nil"/>
            </w:tcBorders>
            <w:vAlign w:val="center"/>
          </w:tcPr>
          <w:p w:rsidR="00335AB0" w:rsidRPr="004C23F7" w:rsidRDefault="00335AB0" w:rsidP="00F802AA">
            <w:pPr>
              <w:spacing w:line="230" w:lineRule="auto"/>
              <w:rPr>
                <w:spacing w:val="-4"/>
                <w:sz w:val="20"/>
                <w:szCs w:val="20"/>
              </w:rPr>
            </w:pPr>
            <w:r w:rsidRPr="004C23F7">
              <w:rPr>
                <w:spacing w:val="-4"/>
                <w:sz w:val="20"/>
                <w:szCs w:val="20"/>
              </w:rPr>
              <w:t>иные не запрещённые законодательством источники:</w:t>
            </w: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5" w:type="pct"/>
            <w:tcBorders>
              <w:bottom w:val="nil"/>
            </w:tcBorders>
            <w:vAlign w:val="center"/>
          </w:tcPr>
          <w:p w:rsidR="00335AB0" w:rsidRPr="004C23F7" w:rsidRDefault="00335AB0" w:rsidP="00F802AA">
            <w:pPr>
              <w:spacing w:line="230" w:lineRule="auto"/>
              <w:jc w:val="right"/>
              <w:rPr>
                <w:sz w:val="20"/>
                <w:szCs w:val="20"/>
              </w:rPr>
            </w:pPr>
          </w:p>
        </w:tc>
        <w:tc>
          <w:tcPr>
            <w:tcW w:w="476" w:type="pct"/>
            <w:tcBorders>
              <w:bottom w:val="nil"/>
            </w:tcBorders>
            <w:vAlign w:val="center"/>
          </w:tcPr>
          <w:p w:rsidR="00335AB0" w:rsidRPr="004C23F7" w:rsidRDefault="00335AB0" w:rsidP="00F802AA">
            <w:pPr>
              <w:spacing w:line="230" w:lineRule="auto"/>
              <w:jc w:val="right"/>
              <w:rPr>
                <w:sz w:val="20"/>
                <w:szCs w:val="20"/>
              </w:rPr>
            </w:pPr>
          </w:p>
        </w:tc>
        <w:tc>
          <w:tcPr>
            <w:tcW w:w="235" w:type="pct"/>
            <w:tcBorders>
              <w:bottom w:val="nil"/>
            </w:tcBorders>
            <w:vAlign w:val="center"/>
          </w:tcPr>
          <w:p w:rsidR="00335AB0" w:rsidRPr="004C23F7" w:rsidRDefault="00335AB0" w:rsidP="00F802AA">
            <w:pPr>
              <w:spacing w:line="230" w:lineRule="auto"/>
              <w:jc w:val="right"/>
              <w:rPr>
                <w:sz w:val="20"/>
                <w:szCs w:val="20"/>
              </w:rPr>
            </w:pPr>
          </w:p>
        </w:tc>
        <w:tc>
          <w:tcPr>
            <w:tcW w:w="232" w:type="pct"/>
            <w:tcBorders>
              <w:bottom w:val="nil"/>
            </w:tcBorders>
            <w:vAlign w:val="center"/>
          </w:tcPr>
          <w:p w:rsidR="00335AB0" w:rsidRPr="004C23F7" w:rsidRDefault="00335AB0" w:rsidP="00F802AA">
            <w:pPr>
              <w:spacing w:line="230" w:lineRule="auto"/>
              <w:jc w:val="right"/>
              <w:rPr>
                <w:sz w:val="20"/>
                <w:szCs w:val="20"/>
              </w:rPr>
            </w:pPr>
          </w:p>
        </w:tc>
      </w:tr>
      <w:tr w:rsidR="00335AB0" w:rsidRPr="004C23F7" w:rsidTr="008149E0">
        <w:trPr>
          <w:trHeight w:val="283"/>
        </w:trPr>
        <w:tc>
          <w:tcPr>
            <w:tcW w:w="197" w:type="pct"/>
            <w:vMerge/>
            <w:vAlign w:val="center"/>
          </w:tcPr>
          <w:p w:rsidR="00335AB0" w:rsidRPr="004C23F7" w:rsidRDefault="00335AB0" w:rsidP="00F802AA">
            <w:pPr>
              <w:spacing w:line="230" w:lineRule="auto"/>
              <w:rPr>
                <w:sz w:val="20"/>
                <w:szCs w:val="20"/>
              </w:rPr>
            </w:pPr>
          </w:p>
        </w:tc>
        <w:tc>
          <w:tcPr>
            <w:tcW w:w="1428" w:type="pct"/>
            <w:vMerge/>
            <w:vAlign w:val="center"/>
          </w:tcPr>
          <w:p w:rsidR="00335AB0" w:rsidRPr="004C23F7" w:rsidRDefault="00335AB0" w:rsidP="00F802AA">
            <w:pPr>
              <w:spacing w:line="230" w:lineRule="auto"/>
              <w:rPr>
                <w:sz w:val="20"/>
                <w:szCs w:val="20"/>
              </w:rPr>
            </w:pPr>
          </w:p>
        </w:tc>
        <w:tc>
          <w:tcPr>
            <w:tcW w:w="1007" w:type="pct"/>
            <w:tcBorders>
              <w:top w:val="nil"/>
            </w:tcBorders>
            <w:vAlign w:val="center"/>
          </w:tcPr>
          <w:p w:rsidR="00335AB0" w:rsidRPr="004C23F7" w:rsidRDefault="00335AB0" w:rsidP="00F802AA">
            <w:pPr>
              <w:spacing w:line="230" w:lineRule="auto"/>
              <w:rPr>
                <w:sz w:val="20"/>
                <w:szCs w:val="20"/>
              </w:rPr>
            </w:pPr>
            <w:r w:rsidRPr="004C23F7">
              <w:rPr>
                <w:sz w:val="20"/>
                <w:szCs w:val="20"/>
              </w:rPr>
              <w:t>федеральный бюджет</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 xml:space="preserve">0,0 </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47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476"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235"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c>
          <w:tcPr>
            <w:tcW w:w="232" w:type="pct"/>
            <w:tcBorders>
              <w:top w:val="nil"/>
            </w:tcBorders>
            <w:vAlign w:val="center"/>
          </w:tcPr>
          <w:p w:rsidR="00335AB0" w:rsidRPr="004C23F7" w:rsidRDefault="00335AB0" w:rsidP="00F802AA">
            <w:pPr>
              <w:spacing w:line="230" w:lineRule="auto"/>
              <w:jc w:val="right"/>
              <w:rPr>
                <w:sz w:val="20"/>
                <w:szCs w:val="20"/>
              </w:rPr>
            </w:pPr>
            <w:r w:rsidRPr="004C23F7">
              <w:rPr>
                <w:sz w:val="20"/>
                <w:szCs w:val="20"/>
              </w:rPr>
              <w:t>0,0</w:t>
            </w:r>
          </w:p>
        </w:tc>
      </w:tr>
    </w:tbl>
    <w:p w:rsidR="00335AB0" w:rsidRPr="004C23F7" w:rsidRDefault="00335AB0" w:rsidP="0070524D">
      <w:pPr>
        <w:jc w:val="right"/>
        <w:rPr>
          <w:sz w:val="28"/>
          <w:szCs w:val="28"/>
        </w:rPr>
      </w:pPr>
      <w:r w:rsidRPr="004C23F7">
        <w:rPr>
          <w:sz w:val="28"/>
          <w:szCs w:val="28"/>
        </w:rPr>
        <w:t>»</w:t>
      </w:r>
      <w:r w:rsidR="009C4F2F" w:rsidRPr="004C23F7">
        <w:rPr>
          <w:sz w:val="28"/>
          <w:szCs w:val="28"/>
        </w:rPr>
        <w:t>;</w:t>
      </w:r>
    </w:p>
    <w:p w:rsidR="000216A3" w:rsidRPr="004C23F7" w:rsidRDefault="000D3FA2" w:rsidP="009C4F2F">
      <w:pPr>
        <w:pStyle w:val="a5"/>
        <w:suppressAutoHyphens/>
        <w:spacing w:after="0" w:line="235" w:lineRule="auto"/>
        <w:ind w:left="0" w:firstLine="709"/>
        <w:contextualSpacing w:val="0"/>
        <w:jc w:val="both"/>
        <w:rPr>
          <w:rFonts w:ascii="Times New Roman" w:hAnsi="Times New Roman"/>
          <w:sz w:val="28"/>
          <w:szCs w:val="28"/>
        </w:rPr>
      </w:pPr>
      <w:r w:rsidRPr="004C23F7">
        <w:rPr>
          <w:rFonts w:ascii="Times New Roman" w:hAnsi="Times New Roman"/>
          <w:sz w:val="28"/>
          <w:szCs w:val="28"/>
        </w:rPr>
        <w:t>строки</w:t>
      </w:r>
      <w:r w:rsidR="000216A3" w:rsidRPr="004C23F7">
        <w:rPr>
          <w:rFonts w:ascii="Times New Roman" w:hAnsi="Times New Roman"/>
          <w:sz w:val="28"/>
          <w:szCs w:val="28"/>
        </w:rPr>
        <w:t xml:space="preserve"> 1.2</w:t>
      </w:r>
      <w:r w:rsidR="00003F3F" w:rsidRPr="004C23F7">
        <w:rPr>
          <w:rFonts w:ascii="Times New Roman" w:hAnsi="Times New Roman"/>
          <w:sz w:val="28"/>
          <w:szCs w:val="28"/>
        </w:rPr>
        <w:t>, 1.3</w:t>
      </w:r>
      <w:r w:rsidR="000216A3" w:rsidRPr="004C23F7">
        <w:rPr>
          <w:rFonts w:ascii="Times New Roman" w:hAnsi="Times New Roman"/>
          <w:sz w:val="28"/>
          <w:szCs w:val="28"/>
        </w:rPr>
        <w:t xml:space="preserve"> изложить в следующей редакции:</w:t>
      </w:r>
    </w:p>
    <w:p w:rsidR="000216A3" w:rsidRPr="004C23F7" w:rsidRDefault="000216A3" w:rsidP="000216A3">
      <w:pPr>
        <w:autoSpaceDE w:val="0"/>
        <w:autoSpaceDN w:val="0"/>
        <w:adjustRightInd w:val="0"/>
        <w:jc w:val="both"/>
        <w:rPr>
          <w:sz w:val="28"/>
          <w:szCs w:val="28"/>
        </w:rPr>
      </w:pPr>
      <w:r w:rsidRPr="004C23F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65"/>
        <w:gridCol w:w="2750"/>
        <w:gridCol w:w="1951"/>
        <w:gridCol w:w="902"/>
        <w:gridCol w:w="902"/>
        <w:gridCol w:w="902"/>
        <w:gridCol w:w="902"/>
        <w:gridCol w:w="458"/>
        <w:gridCol w:w="448"/>
      </w:tblGrid>
      <w:tr w:rsidR="00553FFC" w:rsidRPr="004C23F7" w:rsidTr="00CA7B2C">
        <w:trPr>
          <w:trHeight w:val="340"/>
        </w:trPr>
        <w:tc>
          <w:tcPr>
            <w:tcW w:w="190" w:type="pct"/>
            <w:vMerge w:val="restart"/>
            <w:tcBorders>
              <w:top w:val="single" w:sz="4" w:space="0" w:color="auto"/>
              <w:left w:val="single" w:sz="4" w:space="0" w:color="auto"/>
              <w:bottom w:val="single" w:sz="4" w:space="0" w:color="auto"/>
              <w:right w:val="single" w:sz="4" w:space="0" w:color="auto"/>
            </w:tcBorders>
            <w:hideMark/>
          </w:tcPr>
          <w:p w:rsidR="00553FFC" w:rsidRPr="004C23F7" w:rsidRDefault="00553FFC" w:rsidP="00FF70B3">
            <w:pPr>
              <w:autoSpaceDE w:val="0"/>
              <w:autoSpaceDN w:val="0"/>
              <w:adjustRightInd w:val="0"/>
              <w:jc w:val="center"/>
              <w:rPr>
                <w:sz w:val="20"/>
                <w:szCs w:val="20"/>
              </w:rPr>
            </w:pPr>
            <w:r w:rsidRPr="004C23F7">
              <w:rPr>
                <w:sz w:val="20"/>
                <w:szCs w:val="20"/>
              </w:rPr>
              <w:t>1.2</w:t>
            </w:r>
          </w:p>
        </w:tc>
        <w:tc>
          <w:tcPr>
            <w:tcW w:w="1435" w:type="pct"/>
            <w:vMerge w:val="restart"/>
            <w:tcBorders>
              <w:top w:val="single" w:sz="4" w:space="0" w:color="auto"/>
              <w:left w:val="single" w:sz="4" w:space="0" w:color="auto"/>
              <w:bottom w:val="single" w:sz="4" w:space="0" w:color="auto"/>
              <w:right w:val="single" w:sz="4" w:space="0" w:color="auto"/>
            </w:tcBorders>
            <w:hideMark/>
          </w:tcPr>
          <w:p w:rsidR="00553FFC" w:rsidRPr="004C23F7" w:rsidRDefault="00553FFC" w:rsidP="00553FFC">
            <w:pPr>
              <w:autoSpaceDE w:val="0"/>
              <w:autoSpaceDN w:val="0"/>
              <w:adjustRightInd w:val="0"/>
              <w:spacing w:after="100" w:afterAutospacing="1"/>
              <w:rPr>
                <w:sz w:val="20"/>
                <w:szCs w:val="20"/>
              </w:rPr>
            </w:pPr>
            <w:r w:rsidRPr="004C23F7">
              <w:rPr>
                <w:sz w:val="20"/>
                <w:szCs w:val="20"/>
              </w:rPr>
              <w:t>Мероприятие «Ведение Красной книги Кемеровской области»</w:t>
            </w:r>
          </w:p>
        </w:tc>
        <w:tc>
          <w:tcPr>
            <w:tcW w:w="1018" w:type="pct"/>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ind w:right="-113"/>
              <w:rPr>
                <w:sz w:val="20"/>
                <w:szCs w:val="20"/>
              </w:rPr>
            </w:pPr>
            <w:r w:rsidRPr="004C23F7">
              <w:rPr>
                <w:sz w:val="20"/>
                <w:szCs w:val="20"/>
              </w:rPr>
              <w:t>Всего</w:t>
            </w:r>
          </w:p>
        </w:tc>
        <w:tc>
          <w:tcPr>
            <w:tcW w:w="471" w:type="pct"/>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jc w:val="right"/>
              <w:rPr>
                <w:sz w:val="20"/>
                <w:szCs w:val="20"/>
              </w:rPr>
            </w:pPr>
            <w:r w:rsidRPr="004C23F7">
              <w:rPr>
                <w:sz w:val="20"/>
                <w:szCs w:val="20"/>
              </w:rPr>
              <w:t>199,6</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239"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r>
      <w:tr w:rsidR="00553FFC" w:rsidRPr="004C23F7" w:rsidTr="00CA7B2C">
        <w:trPr>
          <w:trHeight w:val="340"/>
        </w:trPr>
        <w:tc>
          <w:tcPr>
            <w:tcW w:w="190" w:type="pct"/>
            <w:vMerge/>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rPr>
                <w:sz w:val="20"/>
                <w:szCs w:val="20"/>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rPr>
                <w:sz w:val="20"/>
                <w:szCs w:val="20"/>
              </w:rPr>
            </w:pPr>
          </w:p>
        </w:tc>
        <w:tc>
          <w:tcPr>
            <w:tcW w:w="1018" w:type="pct"/>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ind w:right="-113"/>
              <w:rPr>
                <w:sz w:val="20"/>
                <w:szCs w:val="20"/>
              </w:rPr>
            </w:pPr>
            <w:r w:rsidRPr="004C23F7">
              <w:rPr>
                <w:sz w:val="20"/>
                <w:szCs w:val="20"/>
              </w:rPr>
              <w:t>областной бюджет</w:t>
            </w:r>
          </w:p>
        </w:tc>
        <w:tc>
          <w:tcPr>
            <w:tcW w:w="471" w:type="pct"/>
            <w:tcBorders>
              <w:top w:val="single" w:sz="4" w:space="0" w:color="auto"/>
              <w:left w:val="single" w:sz="4" w:space="0" w:color="auto"/>
              <w:bottom w:val="single" w:sz="4" w:space="0" w:color="auto"/>
              <w:right w:val="single" w:sz="4" w:space="0" w:color="auto"/>
            </w:tcBorders>
            <w:vAlign w:val="center"/>
            <w:hideMark/>
          </w:tcPr>
          <w:p w:rsidR="00553FFC" w:rsidRPr="004C23F7" w:rsidRDefault="00553FFC" w:rsidP="00FF70B3">
            <w:pPr>
              <w:jc w:val="right"/>
              <w:rPr>
                <w:sz w:val="20"/>
                <w:szCs w:val="20"/>
              </w:rPr>
            </w:pPr>
            <w:r w:rsidRPr="004C23F7">
              <w:rPr>
                <w:sz w:val="20"/>
                <w:szCs w:val="20"/>
              </w:rPr>
              <w:t>199,6</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239"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tcPr>
          <w:p w:rsidR="00553FFC" w:rsidRPr="004C23F7" w:rsidRDefault="00553FFC" w:rsidP="00FF70B3">
            <w:pPr>
              <w:jc w:val="right"/>
              <w:rPr>
                <w:sz w:val="20"/>
                <w:szCs w:val="20"/>
              </w:rPr>
            </w:pPr>
            <w:r w:rsidRPr="004C23F7">
              <w:rPr>
                <w:sz w:val="20"/>
                <w:szCs w:val="20"/>
              </w:rPr>
              <w:t>0,0</w:t>
            </w:r>
          </w:p>
        </w:tc>
      </w:tr>
      <w:tr w:rsidR="000216A3" w:rsidRPr="004C23F7" w:rsidTr="00CA7B2C">
        <w:trPr>
          <w:trHeight w:val="340"/>
        </w:trPr>
        <w:tc>
          <w:tcPr>
            <w:tcW w:w="190" w:type="pct"/>
            <w:vMerge w:val="restart"/>
            <w:tcBorders>
              <w:top w:val="single" w:sz="4" w:space="0" w:color="auto"/>
              <w:left w:val="single" w:sz="4" w:space="0" w:color="auto"/>
              <w:bottom w:val="single" w:sz="4" w:space="0" w:color="auto"/>
              <w:right w:val="single" w:sz="4" w:space="0" w:color="auto"/>
            </w:tcBorders>
            <w:hideMark/>
          </w:tcPr>
          <w:p w:rsidR="000216A3" w:rsidRPr="004C23F7" w:rsidRDefault="000216A3">
            <w:pPr>
              <w:autoSpaceDE w:val="0"/>
              <w:autoSpaceDN w:val="0"/>
              <w:adjustRightInd w:val="0"/>
              <w:jc w:val="center"/>
              <w:rPr>
                <w:sz w:val="20"/>
                <w:szCs w:val="20"/>
              </w:rPr>
            </w:pPr>
            <w:r w:rsidRPr="004C23F7">
              <w:rPr>
                <w:sz w:val="20"/>
                <w:szCs w:val="20"/>
              </w:rPr>
              <w:t>1.2</w:t>
            </w:r>
          </w:p>
        </w:tc>
        <w:tc>
          <w:tcPr>
            <w:tcW w:w="1435" w:type="pct"/>
            <w:vMerge w:val="restart"/>
            <w:tcBorders>
              <w:top w:val="single" w:sz="4" w:space="0" w:color="auto"/>
              <w:left w:val="single" w:sz="4" w:space="0" w:color="auto"/>
              <w:bottom w:val="single" w:sz="4" w:space="0" w:color="auto"/>
              <w:right w:val="single" w:sz="4" w:space="0" w:color="auto"/>
            </w:tcBorders>
            <w:hideMark/>
          </w:tcPr>
          <w:p w:rsidR="000216A3" w:rsidRPr="004C23F7" w:rsidRDefault="000216A3" w:rsidP="009B6B24">
            <w:pPr>
              <w:autoSpaceDE w:val="0"/>
              <w:autoSpaceDN w:val="0"/>
              <w:adjustRightInd w:val="0"/>
              <w:spacing w:after="100" w:afterAutospacing="1"/>
              <w:rPr>
                <w:sz w:val="20"/>
                <w:szCs w:val="20"/>
              </w:rPr>
            </w:pPr>
            <w:r w:rsidRPr="004C23F7">
              <w:rPr>
                <w:sz w:val="20"/>
                <w:szCs w:val="20"/>
              </w:rPr>
              <w:t xml:space="preserve">Мероприятие «Ведение Красной книги </w:t>
            </w:r>
            <w:r w:rsidR="00A02DCC" w:rsidRPr="004C23F7">
              <w:rPr>
                <w:sz w:val="20"/>
                <w:szCs w:val="20"/>
              </w:rPr>
              <w:t>Кузбасса</w:t>
            </w:r>
            <w:r w:rsidRPr="004C23F7">
              <w:rPr>
                <w:sz w:val="20"/>
                <w:szCs w:val="20"/>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ind w:right="-113"/>
              <w:rPr>
                <w:sz w:val="20"/>
                <w:szCs w:val="20"/>
              </w:rPr>
            </w:pPr>
            <w:r w:rsidRPr="004C23F7">
              <w:rPr>
                <w:sz w:val="20"/>
                <w:szCs w:val="20"/>
              </w:rPr>
              <w:t>Всего</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553FFC">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600,0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3 200,0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200,0</w:t>
            </w:r>
          </w:p>
        </w:tc>
        <w:tc>
          <w:tcPr>
            <w:tcW w:w="239"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0,0</w:t>
            </w:r>
          </w:p>
        </w:tc>
      </w:tr>
      <w:tr w:rsidR="000216A3" w:rsidRPr="004C23F7" w:rsidTr="00CA7B2C">
        <w:trPr>
          <w:trHeight w:val="340"/>
        </w:trPr>
        <w:tc>
          <w:tcPr>
            <w:tcW w:w="190" w:type="pct"/>
            <w:vMerge/>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rPr>
                <w:sz w:val="20"/>
                <w:szCs w:val="20"/>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rPr>
                <w:sz w:val="20"/>
                <w:szCs w:val="20"/>
              </w:rPr>
            </w:pPr>
          </w:p>
        </w:tc>
        <w:tc>
          <w:tcPr>
            <w:tcW w:w="1018"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ind w:right="-113"/>
              <w:rPr>
                <w:sz w:val="20"/>
                <w:szCs w:val="20"/>
              </w:rPr>
            </w:pPr>
            <w:r w:rsidRPr="004C23F7">
              <w:rPr>
                <w:sz w:val="20"/>
                <w:szCs w:val="20"/>
              </w:rPr>
              <w:t>областной бюджет</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553FFC">
            <w:pPr>
              <w:jc w:val="right"/>
              <w:rPr>
                <w:sz w:val="20"/>
                <w:szCs w:val="20"/>
              </w:rPr>
            </w:pPr>
            <w:r w:rsidRPr="004C23F7">
              <w:rPr>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600,0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3 200,0</w:t>
            </w:r>
          </w:p>
        </w:tc>
        <w:tc>
          <w:tcPr>
            <w:tcW w:w="471"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200,0</w:t>
            </w:r>
          </w:p>
        </w:tc>
        <w:tc>
          <w:tcPr>
            <w:tcW w:w="239"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0,0</w:t>
            </w:r>
          </w:p>
        </w:tc>
        <w:tc>
          <w:tcPr>
            <w:tcW w:w="234" w:type="pct"/>
            <w:tcBorders>
              <w:top w:val="single" w:sz="4" w:space="0" w:color="auto"/>
              <w:left w:val="single" w:sz="4" w:space="0" w:color="auto"/>
              <w:bottom w:val="single" w:sz="4" w:space="0" w:color="auto"/>
              <w:right w:val="single" w:sz="4" w:space="0" w:color="auto"/>
            </w:tcBorders>
            <w:vAlign w:val="center"/>
            <w:hideMark/>
          </w:tcPr>
          <w:p w:rsidR="000216A3" w:rsidRPr="004C23F7" w:rsidRDefault="000216A3">
            <w:pPr>
              <w:jc w:val="right"/>
              <w:rPr>
                <w:sz w:val="20"/>
                <w:szCs w:val="20"/>
              </w:rPr>
            </w:pPr>
            <w:r w:rsidRPr="004C23F7">
              <w:rPr>
                <w:sz w:val="20"/>
                <w:szCs w:val="20"/>
              </w:rPr>
              <w:t>0,0</w:t>
            </w:r>
          </w:p>
        </w:tc>
      </w:tr>
      <w:tr w:rsidR="00003F3F" w:rsidRPr="004C23F7" w:rsidTr="00CA7B2C">
        <w:trPr>
          <w:trHeight w:val="546"/>
        </w:trPr>
        <w:tc>
          <w:tcPr>
            <w:tcW w:w="190" w:type="pct"/>
            <w:vMerge w:val="restart"/>
          </w:tcPr>
          <w:p w:rsidR="00335AB0" w:rsidRPr="004C23F7" w:rsidRDefault="00335AB0" w:rsidP="00F802AA">
            <w:pPr>
              <w:spacing w:line="230" w:lineRule="auto"/>
              <w:jc w:val="center"/>
              <w:rPr>
                <w:sz w:val="20"/>
                <w:szCs w:val="20"/>
              </w:rPr>
            </w:pPr>
            <w:r w:rsidRPr="004C23F7">
              <w:rPr>
                <w:sz w:val="20"/>
                <w:szCs w:val="20"/>
              </w:rPr>
              <w:t>1.3</w:t>
            </w:r>
          </w:p>
        </w:tc>
        <w:tc>
          <w:tcPr>
            <w:tcW w:w="1435" w:type="pct"/>
            <w:vMerge w:val="restart"/>
          </w:tcPr>
          <w:p w:rsidR="00335AB0" w:rsidRPr="004C23F7" w:rsidRDefault="00335AB0" w:rsidP="00F802AA">
            <w:pPr>
              <w:spacing w:line="230" w:lineRule="auto"/>
              <w:rPr>
                <w:sz w:val="20"/>
                <w:szCs w:val="20"/>
              </w:rPr>
            </w:pPr>
            <w:r w:rsidRPr="004C23F7">
              <w:rPr>
                <w:sz w:val="20"/>
                <w:szCs w:val="20"/>
              </w:rPr>
              <w:t>Мероприятие «Информирование и экологическое просвещение населения о состоянии окружающей среды»</w:t>
            </w:r>
          </w:p>
        </w:tc>
        <w:tc>
          <w:tcPr>
            <w:tcW w:w="1018" w:type="pct"/>
            <w:vAlign w:val="center"/>
          </w:tcPr>
          <w:p w:rsidR="00335AB0" w:rsidRPr="004C23F7" w:rsidRDefault="00335AB0" w:rsidP="00F802AA">
            <w:pPr>
              <w:spacing w:line="230" w:lineRule="auto"/>
              <w:rPr>
                <w:sz w:val="20"/>
                <w:szCs w:val="20"/>
              </w:rPr>
            </w:pPr>
            <w:r w:rsidRPr="004C23F7">
              <w:rPr>
                <w:sz w:val="20"/>
                <w:szCs w:val="20"/>
              </w:rPr>
              <w:t>Всего</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1 162,0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1 535,0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2 000,0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2 000,0</w:t>
            </w:r>
          </w:p>
        </w:tc>
        <w:tc>
          <w:tcPr>
            <w:tcW w:w="239"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4" w:type="pct"/>
            <w:vAlign w:val="center"/>
          </w:tcPr>
          <w:p w:rsidR="00335AB0" w:rsidRPr="004C23F7" w:rsidRDefault="00335AB0" w:rsidP="00F802AA">
            <w:pPr>
              <w:spacing w:line="230" w:lineRule="auto"/>
              <w:jc w:val="right"/>
              <w:rPr>
                <w:sz w:val="20"/>
                <w:szCs w:val="20"/>
              </w:rPr>
            </w:pPr>
            <w:r w:rsidRPr="004C23F7">
              <w:rPr>
                <w:sz w:val="20"/>
                <w:szCs w:val="20"/>
              </w:rPr>
              <w:t>0,0</w:t>
            </w:r>
          </w:p>
        </w:tc>
      </w:tr>
      <w:tr w:rsidR="00003F3F" w:rsidRPr="004C23F7" w:rsidTr="00CA7B2C">
        <w:trPr>
          <w:trHeight w:val="546"/>
        </w:trPr>
        <w:tc>
          <w:tcPr>
            <w:tcW w:w="190" w:type="pct"/>
            <w:vMerge/>
            <w:vAlign w:val="center"/>
          </w:tcPr>
          <w:p w:rsidR="00335AB0" w:rsidRPr="004C23F7" w:rsidRDefault="00335AB0" w:rsidP="00F802AA">
            <w:pPr>
              <w:spacing w:line="230" w:lineRule="auto"/>
              <w:rPr>
                <w:sz w:val="20"/>
                <w:szCs w:val="20"/>
              </w:rPr>
            </w:pPr>
          </w:p>
        </w:tc>
        <w:tc>
          <w:tcPr>
            <w:tcW w:w="1435" w:type="pct"/>
            <w:vMerge/>
            <w:vAlign w:val="center"/>
          </w:tcPr>
          <w:p w:rsidR="00335AB0" w:rsidRPr="004C23F7" w:rsidRDefault="00335AB0" w:rsidP="00F802AA">
            <w:pPr>
              <w:spacing w:line="230" w:lineRule="auto"/>
              <w:rPr>
                <w:sz w:val="20"/>
                <w:szCs w:val="20"/>
              </w:rPr>
            </w:pPr>
          </w:p>
        </w:tc>
        <w:tc>
          <w:tcPr>
            <w:tcW w:w="1018" w:type="pct"/>
            <w:vAlign w:val="center"/>
          </w:tcPr>
          <w:p w:rsidR="00335AB0" w:rsidRPr="004C23F7" w:rsidRDefault="00335AB0" w:rsidP="00F802AA">
            <w:pPr>
              <w:spacing w:line="230" w:lineRule="auto"/>
              <w:rPr>
                <w:sz w:val="20"/>
                <w:szCs w:val="20"/>
              </w:rPr>
            </w:pPr>
            <w:r w:rsidRPr="004C23F7">
              <w:rPr>
                <w:sz w:val="20"/>
                <w:szCs w:val="20"/>
              </w:rPr>
              <w:t>областной бюджет</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1 162,0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1 535,0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2 000,0</w:t>
            </w:r>
          </w:p>
        </w:tc>
        <w:tc>
          <w:tcPr>
            <w:tcW w:w="471" w:type="pct"/>
            <w:vAlign w:val="center"/>
          </w:tcPr>
          <w:p w:rsidR="00335AB0" w:rsidRPr="004C23F7" w:rsidRDefault="00335AB0" w:rsidP="00F802AA">
            <w:pPr>
              <w:spacing w:line="230" w:lineRule="auto"/>
              <w:jc w:val="right"/>
              <w:rPr>
                <w:sz w:val="20"/>
                <w:szCs w:val="20"/>
              </w:rPr>
            </w:pPr>
            <w:r w:rsidRPr="004C23F7">
              <w:rPr>
                <w:sz w:val="20"/>
                <w:szCs w:val="20"/>
              </w:rPr>
              <w:t>2 000,0</w:t>
            </w:r>
          </w:p>
        </w:tc>
        <w:tc>
          <w:tcPr>
            <w:tcW w:w="239" w:type="pct"/>
            <w:vAlign w:val="center"/>
          </w:tcPr>
          <w:p w:rsidR="00335AB0" w:rsidRPr="004C23F7" w:rsidRDefault="00335AB0" w:rsidP="00F802AA">
            <w:pPr>
              <w:spacing w:line="230" w:lineRule="auto"/>
              <w:jc w:val="right"/>
              <w:rPr>
                <w:sz w:val="20"/>
                <w:szCs w:val="20"/>
              </w:rPr>
            </w:pPr>
            <w:r w:rsidRPr="004C23F7">
              <w:rPr>
                <w:sz w:val="20"/>
                <w:szCs w:val="20"/>
              </w:rPr>
              <w:t>0,0</w:t>
            </w:r>
          </w:p>
        </w:tc>
        <w:tc>
          <w:tcPr>
            <w:tcW w:w="234" w:type="pct"/>
            <w:vAlign w:val="center"/>
          </w:tcPr>
          <w:p w:rsidR="00335AB0" w:rsidRPr="004C23F7" w:rsidRDefault="00335AB0" w:rsidP="00F802AA">
            <w:pPr>
              <w:spacing w:line="230" w:lineRule="auto"/>
              <w:jc w:val="right"/>
              <w:rPr>
                <w:sz w:val="20"/>
                <w:szCs w:val="20"/>
              </w:rPr>
            </w:pPr>
            <w:r w:rsidRPr="004C23F7">
              <w:rPr>
                <w:sz w:val="20"/>
                <w:szCs w:val="20"/>
              </w:rPr>
              <w:t>0,0</w:t>
            </w:r>
          </w:p>
        </w:tc>
      </w:tr>
    </w:tbl>
    <w:p w:rsidR="00335AB0" w:rsidRPr="004C23F7" w:rsidRDefault="00335AB0" w:rsidP="0070524D">
      <w:pPr>
        <w:jc w:val="right"/>
      </w:pPr>
      <w:r w:rsidRPr="004C23F7">
        <w:rPr>
          <w:sz w:val="28"/>
          <w:szCs w:val="28"/>
        </w:rPr>
        <w:t>»</w:t>
      </w:r>
      <w:r w:rsidR="000714D2" w:rsidRPr="004C23F7">
        <w:rPr>
          <w:sz w:val="28"/>
          <w:szCs w:val="28"/>
        </w:rPr>
        <w:t>;</w:t>
      </w:r>
    </w:p>
    <w:p w:rsidR="00335AB0" w:rsidRPr="004C23F7" w:rsidRDefault="000D3FA2" w:rsidP="000714D2">
      <w:pPr>
        <w:pStyle w:val="a5"/>
        <w:suppressAutoHyphens/>
        <w:spacing w:after="0" w:line="235" w:lineRule="auto"/>
        <w:ind w:left="0" w:firstLine="709"/>
        <w:contextualSpacing w:val="0"/>
        <w:jc w:val="both"/>
        <w:rPr>
          <w:rFonts w:ascii="Times New Roman" w:hAnsi="Times New Roman"/>
          <w:sz w:val="28"/>
          <w:szCs w:val="28"/>
        </w:rPr>
      </w:pPr>
      <w:r w:rsidRPr="004C23F7">
        <w:rPr>
          <w:rFonts w:ascii="Times New Roman" w:hAnsi="Times New Roman"/>
          <w:sz w:val="28"/>
          <w:szCs w:val="28"/>
        </w:rPr>
        <w:t>строку</w:t>
      </w:r>
      <w:r w:rsidR="00335AB0" w:rsidRPr="004C23F7">
        <w:rPr>
          <w:rFonts w:ascii="Times New Roman" w:hAnsi="Times New Roman"/>
          <w:sz w:val="28"/>
          <w:szCs w:val="28"/>
        </w:rPr>
        <w:t xml:space="preserve"> 1.7 изложить в следующей редакции:</w:t>
      </w:r>
    </w:p>
    <w:p w:rsidR="00335AB0" w:rsidRPr="004C23F7" w:rsidRDefault="00335AB0" w:rsidP="00B70DE9">
      <w:pPr>
        <w:autoSpaceDE w:val="0"/>
        <w:autoSpaceDN w:val="0"/>
        <w:adjustRightInd w:val="0"/>
        <w:jc w:val="both"/>
      </w:pPr>
      <w:r w:rsidRPr="004C23F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12"/>
        <w:gridCol w:w="2836"/>
        <w:gridCol w:w="1887"/>
        <w:gridCol w:w="878"/>
        <w:gridCol w:w="878"/>
        <w:gridCol w:w="878"/>
        <w:gridCol w:w="878"/>
        <w:gridCol w:w="479"/>
        <w:gridCol w:w="554"/>
      </w:tblGrid>
      <w:tr w:rsidR="00335AB0" w:rsidRPr="004C23F7" w:rsidTr="00CA7B2C">
        <w:trPr>
          <w:trHeight w:val="510"/>
        </w:trPr>
        <w:tc>
          <w:tcPr>
            <w:tcW w:w="163" w:type="pct"/>
            <w:vMerge w:val="restart"/>
          </w:tcPr>
          <w:p w:rsidR="00335AB0" w:rsidRPr="004C23F7" w:rsidRDefault="00335AB0" w:rsidP="008359F2">
            <w:pPr>
              <w:spacing w:line="228" w:lineRule="auto"/>
              <w:jc w:val="center"/>
              <w:rPr>
                <w:sz w:val="20"/>
                <w:szCs w:val="20"/>
              </w:rPr>
            </w:pPr>
            <w:r w:rsidRPr="004C23F7">
              <w:rPr>
                <w:sz w:val="20"/>
                <w:szCs w:val="20"/>
              </w:rPr>
              <w:t>1.7</w:t>
            </w:r>
          </w:p>
        </w:tc>
        <w:tc>
          <w:tcPr>
            <w:tcW w:w="1480" w:type="pct"/>
            <w:vMerge w:val="restart"/>
          </w:tcPr>
          <w:p w:rsidR="00335AB0" w:rsidRPr="004C23F7" w:rsidRDefault="00335AB0" w:rsidP="008359F2">
            <w:pPr>
              <w:rPr>
                <w:sz w:val="20"/>
                <w:szCs w:val="20"/>
              </w:rPr>
            </w:pPr>
            <w:r w:rsidRPr="004C23F7">
              <w:rPr>
                <w:sz w:val="20"/>
                <w:szCs w:val="20"/>
              </w:rPr>
              <w:t>Мероприятие «Выявление и оценка объектов накопленного вреда окружающей среде»</w:t>
            </w:r>
          </w:p>
        </w:tc>
        <w:tc>
          <w:tcPr>
            <w:tcW w:w="985" w:type="pct"/>
            <w:vAlign w:val="center"/>
          </w:tcPr>
          <w:p w:rsidR="00335AB0" w:rsidRPr="004C23F7" w:rsidRDefault="00335AB0" w:rsidP="008359F2">
            <w:pPr>
              <w:spacing w:line="228" w:lineRule="auto"/>
              <w:ind w:right="-113"/>
              <w:rPr>
                <w:sz w:val="20"/>
                <w:szCs w:val="20"/>
              </w:rPr>
            </w:pPr>
            <w:r w:rsidRPr="004C23F7">
              <w:rPr>
                <w:sz w:val="20"/>
                <w:szCs w:val="20"/>
              </w:rPr>
              <w:t>Всего</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7 860,0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7 860,0</w:t>
            </w:r>
          </w:p>
        </w:tc>
        <w:tc>
          <w:tcPr>
            <w:tcW w:w="250" w:type="pct"/>
            <w:vAlign w:val="center"/>
          </w:tcPr>
          <w:p w:rsidR="00335AB0" w:rsidRPr="004C23F7" w:rsidRDefault="00335AB0" w:rsidP="008359F2">
            <w:pPr>
              <w:spacing w:line="228" w:lineRule="auto"/>
              <w:jc w:val="right"/>
              <w:rPr>
                <w:sz w:val="20"/>
                <w:szCs w:val="20"/>
              </w:rPr>
            </w:pPr>
            <w:r w:rsidRPr="004C23F7">
              <w:rPr>
                <w:sz w:val="20"/>
                <w:szCs w:val="20"/>
              </w:rPr>
              <w:t>0,0</w:t>
            </w:r>
          </w:p>
        </w:tc>
        <w:tc>
          <w:tcPr>
            <w:tcW w:w="289" w:type="pct"/>
            <w:vAlign w:val="center"/>
          </w:tcPr>
          <w:p w:rsidR="00335AB0" w:rsidRPr="004C23F7" w:rsidRDefault="00335AB0" w:rsidP="008359F2">
            <w:pPr>
              <w:spacing w:line="228" w:lineRule="auto"/>
              <w:jc w:val="right"/>
              <w:rPr>
                <w:sz w:val="20"/>
                <w:szCs w:val="20"/>
              </w:rPr>
            </w:pPr>
            <w:r w:rsidRPr="004C23F7">
              <w:rPr>
                <w:sz w:val="20"/>
                <w:szCs w:val="20"/>
              </w:rPr>
              <w:t>0,0</w:t>
            </w:r>
          </w:p>
        </w:tc>
      </w:tr>
      <w:tr w:rsidR="00335AB0" w:rsidRPr="004C23F7" w:rsidTr="00CA7B2C">
        <w:trPr>
          <w:trHeight w:val="510"/>
        </w:trPr>
        <w:tc>
          <w:tcPr>
            <w:tcW w:w="163" w:type="pct"/>
            <w:vMerge/>
            <w:vAlign w:val="center"/>
          </w:tcPr>
          <w:p w:rsidR="00335AB0" w:rsidRPr="004C23F7" w:rsidRDefault="00335AB0" w:rsidP="008359F2">
            <w:pPr>
              <w:rPr>
                <w:sz w:val="20"/>
                <w:szCs w:val="20"/>
              </w:rPr>
            </w:pPr>
          </w:p>
        </w:tc>
        <w:tc>
          <w:tcPr>
            <w:tcW w:w="1480" w:type="pct"/>
            <w:vMerge/>
            <w:vAlign w:val="center"/>
          </w:tcPr>
          <w:p w:rsidR="00335AB0" w:rsidRPr="004C23F7" w:rsidRDefault="00335AB0" w:rsidP="008359F2">
            <w:pPr>
              <w:rPr>
                <w:sz w:val="20"/>
                <w:szCs w:val="20"/>
              </w:rPr>
            </w:pPr>
          </w:p>
        </w:tc>
        <w:tc>
          <w:tcPr>
            <w:tcW w:w="985" w:type="pct"/>
            <w:vAlign w:val="center"/>
          </w:tcPr>
          <w:p w:rsidR="00335AB0" w:rsidRPr="004C23F7" w:rsidRDefault="00335AB0" w:rsidP="008359F2">
            <w:pPr>
              <w:spacing w:line="228" w:lineRule="auto"/>
              <w:ind w:right="-113"/>
              <w:rPr>
                <w:sz w:val="20"/>
                <w:szCs w:val="20"/>
              </w:rPr>
            </w:pPr>
            <w:r w:rsidRPr="004C23F7">
              <w:rPr>
                <w:sz w:val="20"/>
                <w:szCs w:val="20"/>
              </w:rPr>
              <w:t>областной бюджет</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7 860,0</w:t>
            </w:r>
          </w:p>
        </w:tc>
        <w:tc>
          <w:tcPr>
            <w:tcW w:w="458" w:type="pct"/>
            <w:vAlign w:val="center"/>
          </w:tcPr>
          <w:p w:rsidR="00335AB0" w:rsidRPr="004C23F7" w:rsidRDefault="00335AB0" w:rsidP="008359F2">
            <w:pPr>
              <w:spacing w:line="228" w:lineRule="auto"/>
              <w:jc w:val="right"/>
              <w:rPr>
                <w:sz w:val="20"/>
                <w:szCs w:val="20"/>
              </w:rPr>
            </w:pPr>
            <w:r w:rsidRPr="004C23F7">
              <w:rPr>
                <w:sz w:val="20"/>
                <w:szCs w:val="20"/>
              </w:rPr>
              <w:t>7 860,0</w:t>
            </w:r>
          </w:p>
        </w:tc>
        <w:tc>
          <w:tcPr>
            <w:tcW w:w="250" w:type="pct"/>
            <w:vAlign w:val="center"/>
          </w:tcPr>
          <w:p w:rsidR="00335AB0" w:rsidRPr="004C23F7" w:rsidRDefault="00335AB0" w:rsidP="008359F2">
            <w:pPr>
              <w:spacing w:line="228" w:lineRule="auto"/>
              <w:jc w:val="right"/>
              <w:rPr>
                <w:sz w:val="20"/>
                <w:szCs w:val="20"/>
              </w:rPr>
            </w:pPr>
            <w:r w:rsidRPr="004C23F7">
              <w:rPr>
                <w:sz w:val="20"/>
                <w:szCs w:val="20"/>
              </w:rPr>
              <w:t>0,0</w:t>
            </w:r>
          </w:p>
        </w:tc>
        <w:tc>
          <w:tcPr>
            <w:tcW w:w="289" w:type="pct"/>
            <w:vAlign w:val="center"/>
          </w:tcPr>
          <w:p w:rsidR="00335AB0" w:rsidRPr="004C23F7" w:rsidRDefault="00335AB0" w:rsidP="008359F2">
            <w:pPr>
              <w:spacing w:line="228" w:lineRule="auto"/>
              <w:jc w:val="right"/>
              <w:rPr>
                <w:sz w:val="20"/>
                <w:szCs w:val="20"/>
              </w:rPr>
            </w:pPr>
            <w:r w:rsidRPr="004C23F7">
              <w:rPr>
                <w:sz w:val="20"/>
                <w:szCs w:val="20"/>
              </w:rPr>
              <w:t>0,0</w:t>
            </w:r>
          </w:p>
        </w:tc>
      </w:tr>
    </w:tbl>
    <w:p w:rsidR="00335AB0" w:rsidRPr="004C23F7" w:rsidRDefault="00335AB0" w:rsidP="0070524D">
      <w:pPr>
        <w:jc w:val="right"/>
      </w:pPr>
      <w:r w:rsidRPr="004C23F7">
        <w:rPr>
          <w:sz w:val="28"/>
          <w:szCs w:val="28"/>
        </w:rPr>
        <w:t>»</w:t>
      </w:r>
      <w:r w:rsidR="000714D2" w:rsidRPr="004C23F7">
        <w:rPr>
          <w:sz w:val="28"/>
          <w:szCs w:val="28"/>
        </w:rPr>
        <w:t>;</w:t>
      </w:r>
    </w:p>
    <w:p w:rsidR="00335AB0" w:rsidRPr="004C23F7" w:rsidRDefault="000D3FA2" w:rsidP="000714D2">
      <w:pPr>
        <w:pStyle w:val="a5"/>
        <w:suppressAutoHyphens/>
        <w:spacing w:after="0" w:line="235" w:lineRule="auto"/>
        <w:ind w:left="0" w:firstLine="709"/>
        <w:contextualSpacing w:val="0"/>
        <w:jc w:val="both"/>
        <w:rPr>
          <w:rFonts w:ascii="Times New Roman" w:hAnsi="Times New Roman"/>
          <w:sz w:val="28"/>
          <w:szCs w:val="28"/>
        </w:rPr>
      </w:pPr>
      <w:r w:rsidRPr="004C23F7">
        <w:rPr>
          <w:rFonts w:ascii="Times New Roman" w:hAnsi="Times New Roman"/>
          <w:sz w:val="28"/>
          <w:szCs w:val="28"/>
        </w:rPr>
        <w:t>строки</w:t>
      </w:r>
      <w:r w:rsidR="00335AB0" w:rsidRPr="004C23F7">
        <w:rPr>
          <w:rFonts w:ascii="Times New Roman" w:hAnsi="Times New Roman"/>
          <w:sz w:val="28"/>
          <w:szCs w:val="28"/>
        </w:rPr>
        <w:t xml:space="preserve"> 4, 4.1, 4.2 изложить в следующей редакции:</w:t>
      </w:r>
    </w:p>
    <w:p w:rsidR="00335AB0" w:rsidRPr="004C23F7" w:rsidRDefault="00335AB0" w:rsidP="00B70DE9">
      <w:pPr>
        <w:autoSpaceDE w:val="0"/>
        <w:autoSpaceDN w:val="0"/>
        <w:adjustRightInd w:val="0"/>
        <w:jc w:val="both"/>
      </w:pPr>
      <w:r w:rsidRPr="004C23F7">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13"/>
        <w:gridCol w:w="2695"/>
        <w:gridCol w:w="2027"/>
        <w:gridCol w:w="878"/>
        <w:gridCol w:w="878"/>
        <w:gridCol w:w="878"/>
        <w:gridCol w:w="878"/>
        <w:gridCol w:w="479"/>
        <w:gridCol w:w="554"/>
      </w:tblGrid>
      <w:tr w:rsidR="00C35BFF" w:rsidRPr="004C23F7" w:rsidTr="00CA7B2C">
        <w:trPr>
          <w:trHeight w:val="510"/>
        </w:trPr>
        <w:tc>
          <w:tcPr>
            <w:tcW w:w="164" w:type="pct"/>
            <w:vMerge w:val="restart"/>
          </w:tcPr>
          <w:p w:rsidR="00335AB0" w:rsidRPr="004C23F7" w:rsidRDefault="00335AB0" w:rsidP="00225F37">
            <w:pPr>
              <w:jc w:val="center"/>
              <w:rPr>
                <w:sz w:val="20"/>
                <w:szCs w:val="20"/>
              </w:rPr>
            </w:pPr>
            <w:r w:rsidRPr="004C23F7">
              <w:rPr>
                <w:sz w:val="20"/>
                <w:szCs w:val="20"/>
              </w:rPr>
              <w:t>4</w:t>
            </w:r>
          </w:p>
        </w:tc>
        <w:tc>
          <w:tcPr>
            <w:tcW w:w="1407" w:type="pct"/>
            <w:vMerge w:val="restart"/>
          </w:tcPr>
          <w:p w:rsidR="00335AB0" w:rsidRPr="004C23F7" w:rsidRDefault="00335AB0" w:rsidP="000D3FA2">
            <w:pPr>
              <w:spacing w:after="40"/>
              <w:rPr>
                <w:sz w:val="20"/>
                <w:szCs w:val="20"/>
              </w:rPr>
            </w:pPr>
            <w:r w:rsidRPr="004C23F7">
              <w:rPr>
                <w:sz w:val="20"/>
                <w:szCs w:val="20"/>
              </w:rPr>
              <w:t>Подпрограмма «Обеспечение реализации Государственной программы»</w:t>
            </w:r>
          </w:p>
        </w:tc>
        <w:tc>
          <w:tcPr>
            <w:tcW w:w="1058" w:type="pct"/>
            <w:vAlign w:val="center"/>
          </w:tcPr>
          <w:p w:rsidR="00335AB0" w:rsidRPr="004C23F7" w:rsidRDefault="00335AB0" w:rsidP="00225F37">
            <w:pPr>
              <w:ind w:right="-113"/>
              <w:rPr>
                <w:sz w:val="20"/>
                <w:szCs w:val="20"/>
              </w:rPr>
            </w:pPr>
            <w:r w:rsidRPr="004C23F7">
              <w:rPr>
                <w:sz w:val="20"/>
                <w:szCs w:val="20"/>
              </w:rPr>
              <w:t xml:space="preserve">Всего </w:t>
            </w:r>
          </w:p>
        </w:tc>
        <w:tc>
          <w:tcPr>
            <w:tcW w:w="458" w:type="pct"/>
            <w:vAlign w:val="center"/>
          </w:tcPr>
          <w:p w:rsidR="00335AB0" w:rsidRPr="004C23F7" w:rsidRDefault="00335AB0" w:rsidP="00225F37">
            <w:pPr>
              <w:jc w:val="right"/>
              <w:rPr>
                <w:sz w:val="20"/>
                <w:szCs w:val="20"/>
              </w:rPr>
            </w:pPr>
            <w:r w:rsidRPr="004C23F7">
              <w:rPr>
                <w:sz w:val="20"/>
                <w:szCs w:val="20"/>
              </w:rPr>
              <w:t>74 065,9</w:t>
            </w:r>
          </w:p>
        </w:tc>
        <w:tc>
          <w:tcPr>
            <w:tcW w:w="458" w:type="pct"/>
            <w:vAlign w:val="center"/>
          </w:tcPr>
          <w:p w:rsidR="00335AB0" w:rsidRPr="004C23F7" w:rsidRDefault="00335AB0" w:rsidP="00225F37">
            <w:pPr>
              <w:jc w:val="right"/>
              <w:rPr>
                <w:sz w:val="20"/>
                <w:szCs w:val="20"/>
              </w:rPr>
            </w:pPr>
            <w:r w:rsidRPr="004C23F7">
              <w:rPr>
                <w:sz w:val="20"/>
                <w:szCs w:val="20"/>
              </w:rPr>
              <w:t>78 467,7</w:t>
            </w:r>
          </w:p>
        </w:tc>
        <w:tc>
          <w:tcPr>
            <w:tcW w:w="458" w:type="pct"/>
            <w:vAlign w:val="center"/>
          </w:tcPr>
          <w:p w:rsidR="00335AB0" w:rsidRPr="004C23F7" w:rsidRDefault="00335AB0" w:rsidP="00225F37">
            <w:pPr>
              <w:jc w:val="right"/>
              <w:rPr>
                <w:sz w:val="20"/>
                <w:szCs w:val="20"/>
              </w:rPr>
            </w:pPr>
            <w:r w:rsidRPr="004C23F7">
              <w:rPr>
                <w:sz w:val="20"/>
                <w:szCs w:val="20"/>
              </w:rPr>
              <w:t>78 053,3</w:t>
            </w:r>
          </w:p>
        </w:tc>
        <w:tc>
          <w:tcPr>
            <w:tcW w:w="458" w:type="pct"/>
            <w:vAlign w:val="center"/>
          </w:tcPr>
          <w:p w:rsidR="00335AB0" w:rsidRPr="004C23F7" w:rsidRDefault="00335AB0" w:rsidP="00225F37">
            <w:pPr>
              <w:jc w:val="right"/>
              <w:rPr>
                <w:sz w:val="20"/>
                <w:szCs w:val="20"/>
              </w:rPr>
            </w:pPr>
            <w:r w:rsidRPr="004C23F7">
              <w:rPr>
                <w:sz w:val="20"/>
                <w:szCs w:val="20"/>
              </w:rPr>
              <w:t>78 589,3</w:t>
            </w:r>
          </w:p>
        </w:tc>
        <w:tc>
          <w:tcPr>
            <w:tcW w:w="250" w:type="pct"/>
            <w:vAlign w:val="center"/>
          </w:tcPr>
          <w:p w:rsidR="00335AB0" w:rsidRPr="004C23F7" w:rsidRDefault="00335AB0" w:rsidP="00225F37">
            <w:pPr>
              <w:jc w:val="right"/>
              <w:rPr>
                <w:sz w:val="20"/>
                <w:szCs w:val="20"/>
              </w:rPr>
            </w:pPr>
            <w:r w:rsidRPr="004C23F7">
              <w:rPr>
                <w:sz w:val="20"/>
                <w:szCs w:val="20"/>
              </w:rPr>
              <w:t>0,0</w:t>
            </w:r>
          </w:p>
        </w:tc>
        <w:tc>
          <w:tcPr>
            <w:tcW w:w="289" w:type="pct"/>
            <w:vAlign w:val="center"/>
          </w:tcPr>
          <w:p w:rsidR="00335AB0" w:rsidRPr="004C23F7" w:rsidRDefault="00335AB0" w:rsidP="00225F37">
            <w:pPr>
              <w:jc w:val="right"/>
              <w:rPr>
                <w:sz w:val="20"/>
                <w:szCs w:val="20"/>
              </w:rPr>
            </w:pPr>
            <w:r w:rsidRPr="004C23F7">
              <w:rPr>
                <w:sz w:val="20"/>
                <w:szCs w:val="20"/>
              </w:rPr>
              <w:t>0,0</w:t>
            </w:r>
          </w:p>
        </w:tc>
      </w:tr>
      <w:tr w:rsidR="00C35BFF" w:rsidRPr="004C23F7" w:rsidTr="00CA7B2C">
        <w:trPr>
          <w:trHeight w:val="510"/>
        </w:trPr>
        <w:tc>
          <w:tcPr>
            <w:tcW w:w="0" w:type="auto"/>
            <w:vMerge/>
            <w:vAlign w:val="center"/>
          </w:tcPr>
          <w:p w:rsidR="00335AB0" w:rsidRPr="004C23F7" w:rsidRDefault="00335AB0" w:rsidP="00225F37">
            <w:pPr>
              <w:rPr>
                <w:sz w:val="20"/>
                <w:szCs w:val="20"/>
              </w:rPr>
            </w:pPr>
          </w:p>
        </w:tc>
        <w:tc>
          <w:tcPr>
            <w:tcW w:w="1407" w:type="pct"/>
            <w:vMerge/>
            <w:vAlign w:val="center"/>
          </w:tcPr>
          <w:p w:rsidR="00335AB0" w:rsidRPr="004C23F7" w:rsidRDefault="00335AB0" w:rsidP="000D3FA2">
            <w:pPr>
              <w:spacing w:after="40"/>
              <w:rPr>
                <w:sz w:val="20"/>
                <w:szCs w:val="20"/>
              </w:rPr>
            </w:pPr>
          </w:p>
        </w:tc>
        <w:tc>
          <w:tcPr>
            <w:tcW w:w="1058" w:type="pct"/>
            <w:vAlign w:val="center"/>
          </w:tcPr>
          <w:p w:rsidR="00335AB0" w:rsidRPr="004C23F7" w:rsidRDefault="00335AB0" w:rsidP="00225F37">
            <w:pPr>
              <w:ind w:right="-113"/>
              <w:rPr>
                <w:sz w:val="20"/>
                <w:szCs w:val="20"/>
              </w:rPr>
            </w:pPr>
            <w:r w:rsidRPr="004C23F7">
              <w:rPr>
                <w:sz w:val="20"/>
                <w:szCs w:val="20"/>
              </w:rPr>
              <w:t xml:space="preserve">областной бюджет </w:t>
            </w:r>
          </w:p>
        </w:tc>
        <w:tc>
          <w:tcPr>
            <w:tcW w:w="458" w:type="pct"/>
            <w:vAlign w:val="center"/>
          </w:tcPr>
          <w:p w:rsidR="00335AB0" w:rsidRPr="004C23F7" w:rsidRDefault="00335AB0" w:rsidP="00225F37">
            <w:pPr>
              <w:jc w:val="right"/>
              <w:rPr>
                <w:sz w:val="20"/>
                <w:szCs w:val="20"/>
              </w:rPr>
            </w:pPr>
            <w:r w:rsidRPr="004C23F7">
              <w:rPr>
                <w:sz w:val="20"/>
                <w:szCs w:val="20"/>
              </w:rPr>
              <w:t>74 065,9</w:t>
            </w:r>
          </w:p>
        </w:tc>
        <w:tc>
          <w:tcPr>
            <w:tcW w:w="458" w:type="pct"/>
            <w:vAlign w:val="center"/>
          </w:tcPr>
          <w:p w:rsidR="00335AB0" w:rsidRPr="004C23F7" w:rsidRDefault="00335AB0" w:rsidP="00225F37">
            <w:pPr>
              <w:jc w:val="right"/>
              <w:rPr>
                <w:sz w:val="20"/>
                <w:szCs w:val="20"/>
              </w:rPr>
            </w:pPr>
            <w:r w:rsidRPr="004C23F7">
              <w:rPr>
                <w:sz w:val="20"/>
                <w:szCs w:val="20"/>
              </w:rPr>
              <w:t>78 467,7</w:t>
            </w:r>
          </w:p>
        </w:tc>
        <w:tc>
          <w:tcPr>
            <w:tcW w:w="458" w:type="pct"/>
            <w:vAlign w:val="center"/>
          </w:tcPr>
          <w:p w:rsidR="00335AB0" w:rsidRPr="004C23F7" w:rsidRDefault="00335AB0" w:rsidP="00225F37">
            <w:pPr>
              <w:jc w:val="right"/>
              <w:rPr>
                <w:sz w:val="20"/>
                <w:szCs w:val="20"/>
              </w:rPr>
            </w:pPr>
            <w:r w:rsidRPr="004C23F7">
              <w:rPr>
                <w:sz w:val="20"/>
                <w:szCs w:val="20"/>
              </w:rPr>
              <w:t>78 053,3</w:t>
            </w:r>
          </w:p>
        </w:tc>
        <w:tc>
          <w:tcPr>
            <w:tcW w:w="458" w:type="pct"/>
            <w:vAlign w:val="center"/>
          </w:tcPr>
          <w:p w:rsidR="00335AB0" w:rsidRPr="004C23F7" w:rsidRDefault="00335AB0" w:rsidP="00225F37">
            <w:pPr>
              <w:jc w:val="right"/>
              <w:rPr>
                <w:sz w:val="20"/>
                <w:szCs w:val="20"/>
              </w:rPr>
            </w:pPr>
            <w:r w:rsidRPr="004C23F7">
              <w:rPr>
                <w:sz w:val="20"/>
                <w:szCs w:val="20"/>
              </w:rPr>
              <w:t>78 589,3</w:t>
            </w:r>
          </w:p>
        </w:tc>
        <w:tc>
          <w:tcPr>
            <w:tcW w:w="250" w:type="pct"/>
            <w:vAlign w:val="center"/>
          </w:tcPr>
          <w:p w:rsidR="00335AB0" w:rsidRPr="004C23F7" w:rsidRDefault="00335AB0" w:rsidP="00225F37">
            <w:pPr>
              <w:jc w:val="right"/>
              <w:rPr>
                <w:sz w:val="20"/>
                <w:szCs w:val="20"/>
              </w:rPr>
            </w:pPr>
            <w:r w:rsidRPr="004C23F7">
              <w:rPr>
                <w:sz w:val="20"/>
                <w:szCs w:val="20"/>
              </w:rPr>
              <w:t>0,0</w:t>
            </w:r>
          </w:p>
        </w:tc>
        <w:tc>
          <w:tcPr>
            <w:tcW w:w="289" w:type="pct"/>
            <w:vAlign w:val="center"/>
          </w:tcPr>
          <w:p w:rsidR="00335AB0" w:rsidRPr="004C23F7" w:rsidRDefault="00335AB0" w:rsidP="00225F37">
            <w:pPr>
              <w:jc w:val="right"/>
              <w:rPr>
                <w:sz w:val="20"/>
                <w:szCs w:val="20"/>
              </w:rPr>
            </w:pPr>
            <w:r w:rsidRPr="004C23F7">
              <w:rPr>
                <w:sz w:val="20"/>
                <w:szCs w:val="20"/>
              </w:rPr>
              <w:t>0,0</w:t>
            </w:r>
          </w:p>
        </w:tc>
      </w:tr>
      <w:tr w:rsidR="00335AB0" w:rsidRPr="004C23F7" w:rsidTr="00CA7B2C">
        <w:trPr>
          <w:trHeight w:val="590"/>
        </w:trPr>
        <w:tc>
          <w:tcPr>
            <w:tcW w:w="164" w:type="pct"/>
            <w:vMerge w:val="restart"/>
          </w:tcPr>
          <w:p w:rsidR="00335AB0" w:rsidRPr="004C23F7" w:rsidRDefault="00335AB0" w:rsidP="00225F37">
            <w:pPr>
              <w:autoSpaceDE w:val="0"/>
              <w:autoSpaceDN w:val="0"/>
              <w:adjustRightInd w:val="0"/>
              <w:spacing w:line="228" w:lineRule="auto"/>
              <w:jc w:val="center"/>
              <w:rPr>
                <w:sz w:val="20"/>
                <w:szCs w:val="20"/>
              </w:rPr>
            </w:pPr>
            <w:r w:rsidRPr="004C23F7">
              <w:rPr>
                <w:sz w:val="20"/>
                <w:szCs w:val="20"/>
              </w:rPr>
              <w:t>4.1</w:t>
            </w:r>
          </w:p>
        </w:tc>
        <w:tc>
          <w:tcPr>
            <w:tcW w:w="1407" w:type="pct"/>
            <w:vMerge w:val="restart"/>
          </w:tcPr>
          <w:p w:rsidR="00335AB0" w:rsidRPr="004C23F7" w:rsidRDefault="00335AB0" w:rsidP="000D3FA2">
            <w:pPr>
              <w:spacing w:after="40"/>
              <w:rPr>
                <w:sz w:val="20"/>
                <w:szCs w:val="20"/>
              </w:rPr>
            </w:pPr>
            <w:r w:rsidRPr="004C23F7">
              <w:rPr>
                <w:sz w:val="20"/>
                <w:szCs w:val="20"/>
              </w:rPr>
              <w:t>Мероприятие «Материально-техническое обеспечение осуществления регионального государственного экологического надзора»</w:t>
            </w:r>
          </w:p>
        </w:tc>
        <w:tc>
          <w:tcPr>
            <w:tcW w:w="1058" w:type="pct"/>
            <w:vAlign w:val="center"/>
          </w:tcPr>
          <w:p w:rsidR="00335AB0" w:rsidRPr="004C23F7" w:rsidRDefault="00335AB0" w:rsidP="00225F37">
            <w:pPr>
              <w:spacing w:line="228" w:lineRule="auto"/>
              <w:ind w:right="-113"/>
              <w:rPr>
                <w:sz w:val="20"/>
                <w:szCs w:val="20"/>
              </w:rPr>
            </w:pPr>
            <w:r w:rsidRPr="004C23F7">
              <w:rPr>
                <w:sz w:val="20"/>
                <w:szCs w:val="20"/>
              </w:rPr>
              <w:t xml:space="preserve">Всего </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815,0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1 565,0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1 700,0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1 700,0</w:t>
            </w:r>
          </w:p>
        </w:tc>
        <w:tc>
          <w:tcPr>
            <w:tcW w:w="250" w:type="pct"/>
            <w:vAlign w:val="center"/>
          </w:tcPr>
          <w:p w:rsidR="00335AB0" w:rsidRPr="004C23F7" w:rsidRDefault="00335AB0" w:rsidP="00225F37">
            <w:pPr>
              <w:spacing w:line="228" w:lineRule="auto"/>
              <w:jc w:val="right"/>
              <w:rPr>
                <w:sz w:val="20"/>
                <w:szCs w:val="20"/>
              </w:rPr>
            </w:pPr>
            <w:r w:rsidRPr="004C23F7">
              <w:rPr>
                <w:sz w:val="20"/>
                <w:szCs w:val="20"/>
              </w:rPr>
              <w:t>0,0</w:t>
            </w:r>
          </w:p>
        </w:tc>
        <w:tc>
          <w:tcPr>
            <w:tcW w:w="289" w:type="pct"/>
            <w:vAlign w:val="center"/>
          </w:tcPr>
          <w:p w:rsidR="00335AB0" w:rsidRPr="004C23F7" w:rsidRDefault="00335AB0" w:rsidP="00225F37">
            <w:pPr>
              <w:spacing w:line="228" w:lineRule="auto"/>
              <w:jc w:val="right"/>
              <w:rPr>
                <w:sz w:val="20"/>
                <w:szCs w:val="20"/>
              </w:rPr>
            </w:pPr>
            <w:r w:rsidRPr="004C23F7">
              <w:rPr>
                <w:sz w:val="20"/>
                <w:szCs w:val="20"/>
              </w:rPr>
              <w:t>0,0</w:t>
            </w:r>
          </w:p>
        </w:tc>
      </w:tr>
      <w:tr w:rsidR="00335AB0" w:rsidRPr="004C23F7" w:rsidTr="00CA7B2C">
        <w:trPr>
          <w:trHeight w:val="590"/>
        </w:trPr>
        <w:tc>
          <w:tcPr>
            <w:tcW w:w="0" w:type="auto"/>
            <w:vMerge/>
            <w:vAlign w:val="center"/>
          </w:tcPr>
          <w:p w:rsidR="00335AB0" w:rsidRPr="004C23F7" w:rsidRDefault="00335AB0" w:rsidP="00225F37">
            <w:pPr>
              <w:rPr>
                <w:sz w:val="20"/>
                <w:szCs w:val="20"/>
              </w:rPr>
            </w:pPr>
          </w:p>
        </w:tc>
        <w:tc>
          <w:tcPr>
            <w:tcW w:w="1407" w:type="pct"/>
            <w:vMerge/>
            <w:vAlign w:val="center"/>
          </w:tcPr>
          <w:p w:rsidR="00335AB0" w:rsidRPr="004C23F7" w:rsidRDefault="00335AB0" w:rsidP="000D3FA2">
            <w:pPr>
              <w:spacing w:after="40" w:line="230" w:lineRule="auto"/>
              <w:rPr>
                <w:sz w:val="20"/>
                <w:szCs w:val="20"/>
              </w:rPr>
            </w:pPr>
          </w:p>
        </w:tc>
        <w:tc>
          <w:tcPr>
            <w:tcW w:w="1058" w:type="pct"/>
            <w:vAlign w:val="center"/>
          </w:tcPr>
          <w:p w:rsidR="00335AB0" w:rsidRPr="004C23F7" w:rsidRDefault="00335AB0" w:rsidP="00225F37">
            <w:pPr>
              <w:spacing w:line="228" w:lineRule="auto"/>
              <w:ind w:right="-113"/>
              <w:rPr>
                <w:sz w:val="20"/>
                <w:szCs w:val="20"/>
              </w:rPr>
            </w:pPr>
            <w:r w:rsidRPr="004C23F7">
              <w:rPr>
                <w:sz w:val="20"/>
                <w:szCs w:val="20"/>
              </w:rPr>
              <w:t xml:space="preserve">областной бюджет </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815,0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1 565,0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1 700,0</w:t>
            </w:r>
          </w:p>
        </w:tc>
        <w:tc>
          <w:tcPr>
            <w:tcW w:w="458" w:type="pct"/>
            <w:vAlign w:val="center"/>
          </w:tcPr>
          <w:p w:rsidR="00335AB0" w:rsidRPr="004C23F7" w:rsidRDefault="00335AB0" w:rsidP="00225F37">
            <w:pPr>
              <w:spacing w:line="228" w:lineRule="auto"/>
              <w:jc w:val="right"/>
              <w:rPr>
                <w:sz w:val="20"/>
                <w:szCs w:val="20"/>
              </w:rPr>
            </w:pPr>
            <w:r w:rsidRPr="004C23F7">
              <w:rPr>
                <w:sz w:val="20"/>
                <w:szCs w:val="20"/>
              </w:rPr>
              <w:t>1 700,0</w:t>
            </w:r>
          </w:p>
        </w:tc>
        <w:tc>
          <w:tcPr>
            <w:tcW w:w="250" w:type="pct"/>
            <w:vAlign w:val="center"/>
          </w:tcPr>
          <w:p w:rsidR="00335AB0" w:rsidRPr="004C23F7" w:rsidRDefault="00335AB0" w:rsidP="00225F37">
            <w:pPr>
              <w:spacing w:line="228" w:lineRule="auto"/>
              <w:jc w:val="right"/>
              <w:rPr>
                <w:sz w:val="20"/>
                <w:szCs w:val="20"/>
              </w:rPr>
            </w:pPr>
            <w:r w:rsidRPr="004C23F7">
              <w:rPr>
                <w:sz w:val="20"/>
                <w:szCs w:val="20"/>
              </w:rPr>
              <w:t>0,0</w:t>
            </w:r>
          </w:p>
        </w:tc>
        <w:tc>
          <w:tcPr>
            <w:tcW w:w="289" w:type="pct"/>
            <w:vAlign w:val="center"/>
          </w:tcPr>
          <w:p w:rsidR="00335AB0" w:rsidRPr="004C23F7" w:rsidRDefault="00335AB0" w:rsidP="00225F37">
            <w:pPr>
              <w:spacing w:line="228" w:lineRule="auto"/>
              <w:jc w:val="right"/>
              <w:rPr>
                <w:sz w:val="20"/>
                <w:szCs w:val="20"/>
              </w:rPr>
            </w:pPr>
            <w:r w:rsidRPr="004C23F7">
              <w:rPr>
                <w:sz w:val="20"/>
                <w:szCs w:val="20"/>
              </w:rPr>
              <w:t>0,0</w:t>
            </w:r>
          </w:p>
        </w:tc>
      </w:tr>
      <w:tr w:rsidR="00335AB0" w:rsidRPr="004C23F7" w:rsidTr="00CA7B2C">
        <w:trPr>
          <w:trHeight w:val="510"/>
        </w:trPr>
        <w:tc>
          <w:tcPr>
            <w:tcW w:w="164" w:type="pct"/>
            <w:vMerge w:val="restart"/>
          </w:tcPr>
          <w:p w:rsidR="00335AB0" w:rsidRPr="004C23F7" w:rsidRDefault="00335AB0" w:rsidP="00225F37">
            <w:pPr>
              <w:jc w:val="center"/>
              <w:rPr>
                <w:sz w:val="20"/>
                <w:szCs w:val="20"/>
              </w:rPr>
            </w:pPr>
            <w:r w:rsidRPr="004C23F7">
              <w:rPr>
                <w:sz w:val="20"/>
                <w:szCs w:val="20"/>
              </w:rPr>
              <w:t>4.2</w:t>
            </w:r>
          </w:p>
        </w:tc>
        <w:tc>
          <w:tcPr>
            <w:tcW w:w="1407" w:type="pct"/>
            <w:vMerge w:val="restart"/>
          </w:tcPr>
          <w:p w:rsidR="00335AB0" w:rsidRPr="004C23F7" w:rsidRDefault="00335AB0" w:rsidP="000D3FA2">
            <w:pPr>
              <w:spacing w:after="40"/>
              <w:rPr>
                <w:sz w:val="20"/>
                <w:szCs w:val="20"/>
              </w:rPr>
            </w:pPr>
            <w:r w:rsidRPr="004C23F7">
              <w:rPr>
                <w:sz w:val="20"/>
                <w:szCs w:val="20"/>
              </w:rPr>
              <w:t xml:space="preserve">Мероприятие «Обеспечение деятельности органов государственной власти» </w:t>
            </w:r>
          </w:p>
        </w:tc>
        <w:tc>
          <w:tcPr>
            <w:tcW w:w="1058" w:type="pct"/>
            <w:vAlign w:val="center"/>
          </w:tcPr>
          <w:p w:rsidR="00335AB0" w:rsidRPr="004C23F7" w:rsidRDefault="00335AB0" w:rsidP="00225F37">
            <w:pPr>
              <w:ind w:right="-113"/>
              <w:rPr>
                <w:sz w:val="20"/>
                <w:szCs w:val="20"/>
              </w:rPr>
            </w:pPr>
            <w:r w:rsidRPr="004C23F7">
              <w:rPr>
                <w:sz w:val="20"/>
                <w:szCs w:val="20"/>
              </w:rPr>
              <w:t xml:space="preserve">Всего </w:t>
            </w:r>
          </w:p>
        </w:tc>
        <w:tc>
          <w:tcPr>
            <w:tcW w:w="458" w:type="pct"/>
            <w:vAlign w:val="center"/>
          </w:tcPr>
          <w:p w:rsidR="00335AB0" w:rsidRPr="004C23F7" w:rsidRDefault="00335AB0" w:rsidP="00225F37">
            <w:pPr>
              <w:jc w:val="right"/>
              <w:rPr>
                <w:sz w:val="20"/>
                <w:szCs w:val="20"/>
              </w:rPr>
            </w:pPr>
            <w:r w:rsidRPr="004C23F7">
              <w:rPr>
                <w:sz w:val="20"/>
                <w:szCs w:val="20"/>
              </w:rPr>
              <w:t>28 370,0</w:t>
            </w:r>
          </w:p>
        </w:tc>
        <w:tc>
          <w:tcPr>
            <w:tcW w:w="458" w:type="pct"/>
            <w:vAlign w:val="center"/>
          </w:tcPr>
          <w:p w:rsidR="00335AB0" w:rsidRPr="004C23F7" w:rsidRDefault="00335AB0" w:rsidP="00225F37">
            <w:pPr>
              <w:jc w:val="right"/>
              <w:rPr>
                <w:sz w:val="20"/>
                <w:szCs w:val="20"/>
              </w:rPr>
            </w:pPr>
            <w:r w:rsidRPr="004C23F7">
              <w:rPr>
                <w:sz w:val="20"/>
                <w:szCs w:val="20"/>
              </w:rPr>
              <w:t>30 751,3</w:t>
            </w:r>
          </w:p>
        </w:tc>
        <w:tc>
          <w:tcPr>
            <w:tcW w:w="458" w:type="pct"/>
            <w:vAlign w:val="center"/>
          </w:tcPr>
          <w:p w:rsidR="00335AB0" w:rsidRPr="004C23F7" w:rsidRDefault="00335AB0" w:rsidP="00225F37">
            <w:pPr>
              <w:jc w:val="right"/>
              <w:rPr>
                <w:sz w:val="20"/>
                <w:szCs w:val="20"/>
              </w:rPr>
            </w:pPr>
            <w:r w:rsidRPr="004C23F7">
              <w:rPr>
                <w:sz w:val="20"/>
                <w:szCs w:val="20"/>
              </w:rPr>
              <w:t>30 201,9</w:t>
            </w:r>
          </w:p>
        </w:tc>
        <w:tc>
          <w:tcPr>
            <w:tcW w:w="458" w:type="pct"/>
            <w:vAlign w:val="center"/>
          </w:tcPr>
          <w:p w:rsidR="00335AB0" w:rsidRPr="004C23F7" w:rsidRDefault="00335AB0" w:rsidP="00225F37">
            <w:pPr>
              <w:jc w:val="right"/>
              <w:rPr>
                <w:sz w:val="20"/>
                <w:szCs w:val="20"/>
              </w:rPr>
            </w:pPr>
            <w:r w:rsidRPr="004C23F7">
              <w:rPr>
                <w:sz w:val="20"/>
                <w:szCs w:val="20"/>
              </w:rPr>
              <w:t>30 737,9</w:t>
            </w:r>
          </w:p>
        </w:tc>
        <w:tc>
          <w:tcPr>
            <w:tcW w:w="250" w:type="pct"/>
            <w:vAlign w:val="center"/>
          </w:tcPr>
          <w:p w:rsidR="00335AB0" w:rsidRPr="004C23F7" w:rsidRDefault="00335AB0" w:rsidP="00225F37">
            <w:pPr>
              <w:jc w:val="right"/>
              <w:rPr>
                <w:sz w:val="20"/>
                <w:szCs w:val="20"/>
              </w:rPr>
            </w:pPr>
            <w:r w:rsidRPr="004C23F7">
              <w:rPr>
                <w:sz w:val="20"/>
                <w:szCs w:val="20"/>
              </w:rPr>
              <w:t>0,0</w:t>
            </w:r>
          </w:p>
        </w:tc>
        <w:tc>
          <w:tcPr>
            <w:tcW w:w="289" w:type="pct"/>
            <w:vAlign w:val="center"/>
          </w:tcPr>
          <w:p w:rsidR="00335AB0" w:rsidRPr="004C23F7" w:rsidRDefault="00335AB0" w:rsidP="00225F37">
            <w:pPr>
              <w:jc w:val="right"/>
              <w:rPr>
                <w:sz w:val="20"/>
                <w:szCs w:val="20"/>
              </w:rPr>
            </w:pPr>
            <w:r w:rsidRPr="004C23F7">
              <w:rPr>
                <w:sz w:val="20"/>
                <w:szCs w:val="20"/>
              </w:rPr>
              <w:t>0,0</w:t>
            </w:r>
          </w:p>
        </w:tc>
      </w:tr>
      <w:tr w:rsidR="00335AB0" w:rsidRPr="004C23F7" w:rsidTr="00CA7B2C">
        <w:trPr>
          <w:trHeight w:val="510"/>
        </w:trPr>
        <w:tc>
          <w:tcPr>
            <w:tcW w:w="0" w:type="auto"/>
            <w:vMerge/>
            <w:vAlign w:val="center"/>
          </w:tcPr>
          <w:p w:rsidR="00335AB0" w:rsidRPr="004C23F7" w:rsidRDefault="00335AB0" w:rsidP="00225F37">
            <w:pPr>
              <w:rPr>
                <w:sz w:val="20"/>
                <w:szCs w:val="20"/>
              </w:rPr>
            </w:pPr>
          </w:p>
        </w:tc>
        <w:tc>
          <w:tcPr>
            <w:tcW w:w="1407" w:type="pct"/>
            <w:vMerge/>
            <w:vAlign w:val="center"/>
          </w:tcPr>
          <w:p w:rsidR="00335AB0" w:rsidRPr="004C23F7" w:rsidRDefault="00335AB0" w:rsidP="00225F37">
            <w:pPr>
              <w:rPr>
                <w:sz w:val="20"/>
                <w:szCs w:val="20"/>
              </w:rPr>
            </w:pPr>
          </w:p>
        </w:tc>
        <w:tc>
          <w:tcPr>
            <w:tcW w:w="1058" w:type="pct"/>
            <w:vAlign w:val="center"/>
          </w:tcPr>
          <w:p w:rsidR="00335AB0" w:rsidRPr="004C23F7" w:rsidRDefault="00335AB0" w:rsidP="00225F37">
            <w:pPr>
              <w:ind w:right="-113"/>
              <w:rPr>
                <w:sz w:val="20"/>
                <w:szCs w:val="20"/>
              </w:rPr>
            </w:pPr>
            <w:r w:rsidRPr="004C23F7">
              <w:rPr>
                <w:sz w:val="20"/>
                <w:szCs w:val="20"/>
              </w:rPr>
              <w:t xml:space="preserve">областной бюджет </w:t>
            </w:r>
          </w:p>
        </w:tc>
        <w:tc>
          <w:tcPr>
            <w:tcW w:w="458" w:type="pct"/>
            <w:vAlign w:val="center"/>
          </w:tcPr>
          <w:p w:rsidR="00335AB0" w:rsidRPr="004C23F7" w:rsidRDefault="00335AB0" w:rsidP="00225F37">
            <w:pPr>
              <w:jc w:val="right"/>
              <w:rPr>
                <w:sz w:val="20"/>
                <w:szCs w:val="20"/>
              </w:rPr>
            </w:pPr>
            <w:r w:rsidRPr="004C23F7">
              <w:rPr>
                <w:sz w:val="20"/>
                <w:szCs w:val="20"/>
              </w:rPr>
              <w:t>28 370,0</w:t>
            </w:r>
          </w:p>
        </w:tc>
        <w:tc>
          <w:tcPr>
            <w:tcW w:w="458" w:type="pct"/>
            <w:vAlign w:val="center"/>
          </w:tcPr>
          <w:p w:rsidR="00335AB0" w:rsidRPr="004C23F7" w:rsidRDefault="00335AB0" w:rsidP="00225F37">
            <w:pPr>
              <w:jc w:val="right"/>
              <w:rPr>
                <w:sz w:val="20"/>
                <w:szCs w:val="20"/>
              </w:rPr>
            </w:pPr>
            <w:r w:rsidRPr="004C23F7">
              <w:rPr>
                <w:sz w:val="20"/>
                <w:szCs w:val="20"/>
              </w:rPr>
              <w:t>30 751,3</w:t>
            </w:r>
          </w:p>
        </w:tc>
        <w:tc>
          <w:tcPr>
            <w:tcW w:w="458" w:type="pct"/>
            <w:vAlign w:val="center"/>
          </w:tcPr>
          <w:p w:rsidR="00335AB0" w:rsidRPr="004C23F7" w:rsidRDefault="00335AB0" w:rsidP="00225F37">
            <w:pPr>
              <w:jc w:val="right"/>
              <w:rPr>
                <w:sz w:val="20"/>
                <w:szCs w:val="20"/>
              </w:rPr>
            </w:pPr>
            <w:r w:rsidRPr="004C23F7">
              <w:rPr>
                <w:sz w:val="20"/>
                <w:szCs w:val="20"/>
              </w:rPr>
              <w:t>30 201,9</w:t>
            </w:r>
          </w:p>
        </w:tc>
        <w:tc>
          <w:tcPr>
            <w:tcW w:w="458" w:type="pct"/>
            <w:vAlign w:val="center"/>
          </w:tcPr>
          <w:p w:rsidR="00335AB0" w:rsidRPr="004C23F7" w:rsidRDefault="00335AB0" w:rsidP="00225F37">
            <w:pPr>
              <w:jc w:val="right"/>
              <w:rPr>
                <w:sz w:val="20"/>
                <w:szCs w:val="20"/>
              </w:rPr>
            </w:pPr>
            <w:r w:rsidRPr="004C23F7">
              <w:rPr>
                <w:sz w:val="20"/>
                <w:szCs w:val="20"/>
              </w:rPr>
              <w:t>30 737,9</w:t>
            </w:r>
          </w:p>
        </w:tc>
        <w:tc>
          <w:tcPr>
            <w:tcW w:w="250" w:type="pct"/>
            <w:vAlign w:val="center"/>
          </w:tcPr>
          <w:p w:rsidR="00335AB0" w:rsidRPr="004C23F7" w:rsidRDefault="00335AB0" w:rsidP="00225F37">
            <w:pPr>
              <w:jc w:val="right"/>
              <w:rPr>
                <w:sz w:val="20"/>
                <w:szCs w:val="20"/>
              </w:rPr>
            </w:pPr>
            <w:r w:rsidRPr="004C23F7">
              <w:rPr>
                <w:sz w:val="20"/>
                <w:szCs w:val="20"/>
              </w:rPr>
              <w:t>0,0</w:t>
            </w:r>
          </w:p>
        </w:tc>
        <w:tc>
          <w:tcPr>
            <w:tcW w:w="289" w:type="pct"/>
            <w:vAlign w:val="center"/>
          </w:tcPr>
          <w:p w:rsidR="00335AB0" w:rsidRPr="004C23F7" w:rsidRDefault="00335AB0" w:rsidP="00225F37">
            <w:pPr>
              <w:jc w:val="right"/>
              <w:rPr>
                <w:sz w:val="20"/>
                <w:szCs w:val="20"/>
              </w:rPr>
            </w:pPr>
            <w:r w:rsidRPr="004C23F7">
              <w:rPr>
                <w:sz w:val="20"/>
                <w:szCs w:val="20"/>
              </w:rPr>
              <w:t>0,0</w:t>
            </w:r>
          </w:p>
        </w:tc>
      </w:tr>
    </w:tbl>
    <w:p w:rsidR="00335AB0" w:rsidRPr="004C23F7" w:rsidRDefault="00335AB0" w:rsidP="0070524D">
      <w:pPr>
        <w:jc w:val="right"/>
      </w:pPr>
      <w:r w:rsidRPr="004C23F7">
        <w:rPr>
          <w:sz w:val="28"/>
          <w:szCs w:val="28"/>
        </w:rPr>
        <w:t>».</w:t>
      </w:r>
    </w:p>
    <w:p w:rsidR="00335AB0" w:rsidRPr="004C23F7" w:rsidRDefault="0019254B" w:rsidP="0019254B">
      <w:pPr>
        <w:widowControl w:val="0"/>
        <w:suppressAutoHyphens/>
        <w:autoSpaceDE w:val="0"/>
        <w:autoSpaceDN w:val="0"/>
        <w:adjustRightInd w:val="0"/>
        <w:ind w:firstLine="709"/>
        <w:jc w:val="both"/>
        <w:rPr>
          <w:sz w:val="28"/>
          <w:szCs w:val="28"/>
        </w:rPr>
      </w:pPr>
      <w:r w:rsidRPr="004C23F7">
        <w:rPr>
          <w:sz w:val="28"/>
          <w:szCs w:val="28"/>
        </w:rPr>
        <w:t>1.2.</w:t>
      </w:r>
      <w:r w:rsidR="00B519A3" w:rsidRPr="004C23F7">
        <w:rPr>
          <w:sz w:val="28"/>
          <w:szCs w:val="28"/>
        </w:rPr>
        <w:t>6</w:t>
      </w:r>
      <w:r w:rsidRPr="004C23F7">
        <w:rPr>
          <w:sz w:val="28"/>
          <w:szCs w:val="28"/>
        </w:rPr>
        <w:t xml:space="preserve">. </w:t>
      </w:r>
      <w:r w:rsidR="00335AB0" w:rsidRPr="004C23F7">
        <w:rPr>
          <w:sz w:val="28"/>
          <w:szCs w:val="28"/>
        </w:rPr>
        <w:t>В подразделе «II этап 2019-2024 годы» раздела 5:</w:t>
      </w:r>
    </w:p>
    <w:p w:rsidR="006D5F4F" w:rsidRPr="004C23F7" w:rsidRDefault="000D3FA2" w:rsidP="0075314E">
      <w:pPr>
        <w:pStyle w:val="a5"/>
        <w:suppressAutoHyphens/>
        <w:spacing w:after="0" w:line="240" w:lineRule="auto"/>
        <w:ind w:left="709"/>
        <w:contextualSpacing w:val="0"/>
        <w:jc w:val="both"/>
        <w:rPr>
          <w:rFonts w:ascii="Times New Roman" w:hAnsi="Times New Roman"/>
          <w:sz w:val="28"/>
          <w:szCs w:val="28"/>
        </w:rPr>
      </w:pPr>
      <w:r w:rsidRPr="004C23F7">
        <w:rPr>
          <w:rFonts w:ascii="Times New Roman" w:hAnsi="Times New Roman"/>
          <w:sz w:val="28"/>
          <w:szCs w:val="28"/>
        </w:rPr>
        <w:t>строки</w:t>
      </w:r>
      <w:r w:rsidR="006D5F4F" w:rsidRPr="004C23F7">
        <w:rPr>
          <w:rFonts w:ascii="Times New Roman" w:hAnsi="Times New Roman"/>
          <w:sz w:val="28"/>
          <w:szCs w:val="28"/>
        </w:rPr>
        <w:t xml:space="preserve"> 1.2</w:t>
      </w:r>
      <w:r w:rsidR="00306278" w:rsidRPr="004C23F7">
        <w:rPr>
          <w:rFonts w:ascii="Times New Roman" w:hAnsi="Times New Roman"/>
          <w:sz w:val="28"/>
          <w:szCs w:val="28"/>
        </w:rPr>
        <w:t xml:space="preserve"> – 1.5</w:t>
      </w:r>
      <w:r w:rsidR="006D5F4F" w:rsidRPr="004C23F7">
        <w:rPr>
          <w:rFonts w:ascii="Times New Roman" w:hAnsi="Times New Roman"/>
          <w:sz w:val="28"/>
          <w:szCs w:val="28"/>
        </w:rPr>
        <w:t xml:space="preserve"> изложить в следующей редакции:</w:t>
      </w:r>
    </w:p>
    <w:p w:rsidR="006D5F4F" w:rsidRPr="004C23F7" w:rsidRDefault="006D5F4F" w:rsidP="006D5F4F">
      <w:pPr>
        <w:autoSpaceDE w:val="0"/>
        <w:autoSpaceDN w:val="0"/>
        <w:adjustRightInd w:val="0"/>
        <w:jc w:val="both"/>
        <w:rPr>
          <w:sz w:val="28"/>
          <w:szCs w:val="28"/>
        </w:rPr>
      </w:pPr>
      <w:r w:rsidRPr="004C23F7">
        <w:rPr>
          <w:sz w:val="28"/>
          <w:szCs w:val="28"/>
        </w:rPr>
        <w:lastRenderedPageBreak/>
        <w:t>«</w:t>
      </w:r>
    </w:p>
    <w:tbl>
      <w:tblPr>
        <w:tblW w:w="5100" w:type="pct"/>
        <w:tblInd w:w="-126" w:type="dxa"/>
        <w:tblLayout w:type="fixed"/>
        <w:tblCellMar>
          <w:left w:w="28" w:type="dxa"/>
          <w:right w:w="28" w:type="dxa"/>
        </w:tblCellMar>
        <w:tblLook w:val="04A0"/>
      </w:tblPr>
      <w:tblGrid>
        <w:gridCol w:w="447"/>
        <w:gridCol w:w="1669"/>
        <w:gridCol w:w="3029"/>
        <w:gridCol w:w="1089"/>
        <w:gridCol w:w="668"/>
        <w:gridCol w:w="606"/>
        <w:gridCol w:w="586"/>
        <w:gridCol w:w="586"/>
        <w:gridCol w:w="549"/>
        <w:gridCol w:w="543"/>
      </w:tblGrid>
      <w:tr w:rsidR="008D03F9" w:rsidRPr="004C23F7" w:rsidTr="001F0130">
        <w:trPr>
          <w:trHeight w:val="556"/>
        </w:trPr>
        <w:tc>
          <w:tcPr>
            <w:tcW w:w="228" w:type="pct"/>
            <w:tcBorders>
              <w:top w:val="single" w:sz="4" w:space="0" w:color="auto"/>
              <w:left w:val="single" w:sz="4" w:space="0" w:color="auto"/>
              <w:right w:val="single" w:sz="4" w:space="0" w:color="auto"/>
            </w:tcBorders>
          </w:tcPr>
          <w:p w:rsidR="00A012EA" w:rsidRPr="004C23F7" w:rsidRDefault="00A012EA">
            <w:pPr>
              <w:spacing w:line="218" w:lineRule="auto"/>
              <w:jc w:val="center"/>
              <w:rPr>
                <w:spacing w:val="-6"/>
                <w:sz w:val="20"/>
                <w:szCs w:val="20"/>
              </w:rPr>
            </w:pPr>
            <w:r w:rsidRPr="004C23F7">
              <w:rPr>
                <w:spacing w:val="-6"/>
                <w:sz w:val="20"/>
                <w:szCs w:val="20"/>
              </w:rPr>
              <w:t>1.2</w:t>
            </w:r>
          </w:p>
          <w:p w:rsidR="00A012EA" w:rsidRPr="004C23F7" w:rsidRDefault="00A012EA">
            <w:pPr>
              <w:spacing w:line="218" w:lineRule="auto"/>
              <w:jc w:val="center"/>
              <w:rPr>
                <w:spacing w:val="-6"/>
                <w:sz w:val="20"/>
                <w:szCs w:val="20"/>
              </w:rPr>
            </w:pPr>
          </w:p>
          <w:p w:rsidR="00A012EA" w:rsidRPr="004C23F7" w:rsidRDefault="00A012EA">
            <w:pPr>
              <w:spacing w:line="218" w:lineRule="auto"/>
              <w:jc w:val="center"/>
              <w:rPr>
                <w:spacing w:val="-6"/>
                <w:sz w:val="20"/>
                <w:szCs w:val="20"/>
              </w:rPr>
            </w:pPr>
          </w:p>
        </w:tc>
        <w:tc>
          <w:tcPr>
            <w:tcW w:w="854" w:type="pct"/>
            <w:vMerge w:val="restart"/>
            <w:tcBorders>
              <w:top w:val="single" w:sz="4" w:space="0" w:color="auto"/>
              <w:left w:val="single" w:sz="4" w:space="0" w:color="auto"/>
              <w:bottom w:val="single" w:sz="4" w:space="0" w:color="auto"/>
              <w:right w:val="single" w:sz="4" w:space="0" w:color="auto"/>
            </w:tcBorders>
            <w:hideMark/>
          </w:tcPr>
          <w:p w:rsidR="00A012EA" w:rsidRPr="004C23F7" w:rsidRDefault="00A012EA" w:rsidP="000D3FA2">
            <w:pPr>
              <w:spacing w:line="218" w:lineRule="auto"/>
              <w:rPr>
                <w:spacing w:val="-6"/>
                <w:sz w:val="20"/>
                <w:szCs w:val="20"/>
              </w:rPr>
            </w:pPr>
            <w:r w:rsidRPr="004C23F7">
              <w:rPr>
                <w:spacing w:val="-6"/>
                <w:sz w:val="20"/>
                <w:szCs w:val="20"/>
              </w:rPr>
              <w:t>Мероприятие «Ведение Красной</w:t>
            </w:r>
            <w:r w:rsidR="000D3FA2" w:rsidRPr="004C23F7">
              <w:rPr>
                <w:spacing w:val="-6"/>
                <w:sz w:val="20"/>
                <w:szCs w:val="20"/>
              </w:rPr>
              <w:t xml:space="preserve"> книги </w:t>
            </w:r>
            <w:r w:rsidRPr="004C23F7">
              <w:rPr>
                <w:spacing w:val="-6"/>
                <w:sz w:val="20"/>
                <w:szCs w:val="20"/>
              </w:rPr>
              <w:t>Кузбасса»</w:t>
            </w:r>
          </w:p>
        </w:tc>
        <w:tc>
          <w:tcPr>
            <w:tcW w:w="1550" w:type="pct"/>
            <w:tcBorders>
              <w:top w:val="single" w:sz="4" w:space="0" w:color="auto"/>
              <w:left w:val="single" w:sz="4" w:space="0" w:color="auto"/>
              <w:bottom w:val="single" w:sz="4" w:space="0" w:color="auto"/>
              <w:right w:val="single" w:sz="4" w:space="0" w:color="auto"/>
            </w:tcBorders>
            <w:hideMark/>
          </w:tcPr>
          <w:p w:rsidR="00A012EA" w:rsidRPr="004C23F7" w:rsidRDefault="00A012EA" w:rsidP="001F0130">
            <w:pPr>
              <w:spacing w:line="218" w:lineRule="auto"/>
              <w:rPr>
                <w:spacing w:val="-6"/>
                <w:sz w:val="20"/>
                <w:szCs w:val="20"/>
              </w:rPr>
            </w:pPr>
            <w:r w:rsidRPr="004C23F7">
              <w:rPr>
                <w:spacing w:val="-6"/>
                <w:sz w:val="20"/>
                <w:szCs w:val="20"/>
              </w:rPr>
              <w:t xml:space="preserve">Доля видов растений и грибов, занесённых в Красную книгу Кемеровской области и обитающих на особо охраняемых природных территориях регионального и федерального значения, в общем количестве видов растений и грибов, занесённых в Красную книгу </w:t>
            </w:r>
            <w:r w:rsidR="00C82091" w:rsidRPr="004C23F7">
              <w:rPr>
                <w:spacing w:val="-6"/>
                <w:sz w:val="20"/>
                <w:szCs w:val="20"/>
              </w:rPr>
              <w:t>Кемеровской области</w:t>
            </w:r>
            <w:r w:rsidRPr="004C23F7">
              <w:rPr>
                <w:spacing w:val="-6"/>
                <w:sz w:val="20"/>
                <w:szCs w:val="20"/>
              </w:rPr>
              <w:t>, П1.2.1</w:t>
            </w:r>
          </w:p>
        </w:tc>
        <w:tc>
          <w:tcPr>
            <w:tcW w:w="557" w:type="pct"/>
            <w:tcBorders>
              <w:top w:val="single" w:sz="4" w:space="0" w:color="auto"/>
              <w:left w:val="single" w:sz="4" w:space="0" w:color="auto"/>
              <w:bottom w:val="single" w:sz="4" w:space="0" w:color="auto"/>
              <w:right w:val="single" w:sz="4" w:space="0" w:color="auto"/>
            </w:tcBorders>
            <w:hideMark/>
          </w:tcPr>
          <w:p w:rsidR="00A012EA" w:rsidRPr="004C23F7" w:rsidRDefault="00A012EA">
            <w:pPr>
              <w:spacing w:after="240"/>
              <w:jc w:val="center"/>
              <w:rPr>
                <w:spacing w:val="-6"/>
                <w:sz w:val="20"/>
                <w:szCs w:val="20"/>
              </w:rPr>
            </w:pPr>
            <w:r w:rsidRPr="004C23F7">
              <w:rPr>
                <w:spacing w:val="-6"/>
                <w:sz w:val="20"/>
                <w:szCs w:val="20"/>
              </w:rPr>
              <w:t>процентов</w:t>
            </w:r>
          </w:p>
        </w:tc>
        <w:tc>
          <w:tcPr>
            <w:tcW w:w="342" w:type="pct"/>
            <w:tcBorders>
              <w:top w:val="single" w:sz="4" w:space="0" w:color="auto"/>
              <w:left w:val="single" w:sz="4" w:space="0" w:color="auto"/>
              <w:bottom w:val="single" w:sz="4" w:space="0" w:color="auto"/>
              <w:right w:val="single" w:sz="4" w:space="0" w:color="auto"/>
            </w:tcBorders>
            <w:hideMark/>
          </w:tcPr>
          <w:p w:rsidR="00A012EA" w:rsidRPr="004C23F7" w:rsidRDefault="00A012EA">
            <w:pPr>
              <w:spacing w:after="240"/>
              <w:jc w:val="center"/>
              <w:rPr>
                <w:spacing w:val="-6"/>
                <w:sz w:val="20"/>
                <w:szCs w:val="20"/>
              </w:rPr>
            </w:pPr>
            <w:r w:rsidRPr="004C23F7">
              <w:rPr>
                <w:spacing w:val="-6"/>
                <w:sz w:val="20"/>
                <w:szCs w:val="20"/>
              </w:rPr>
              <w:t>11</w:t>
            </w:r>
          </w:p>
        </w:tc>
        <w:tc>
          <w:tcPr>
            <w:tcW w:w="310" w:type="pct"/>
            <w:tcBorders>
              <w:top w:val="single" w:sz="4" w:space="0" w:color="auto"/>
              <w:left w:val="single" w:sz="4" w:space="0" w:color="auto"/>
              <w:bottom w:val="single" w:sz="4" w:space="0" w:color="auto"/>
              <w:right w:val="single" w:sz="4" w:space="0" w:color="auto"/>
            </w:tcBorders>
          </w:tcPr>
          <w:p w:rsidR="00A012EA" w:rsidRPr="004C23F7" w:rsidRDefault="00C82091">
            <w:pPr>
              <w:spacing w:after="240"/>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A012EA" w:rsidRPr="004C23F7" w:rsidRDefault="00C82091">
            <w:pPr>
              <w:spacing w:after="240"/>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A012EA" w:rsidRPr="004C23F7" w:rsidRDefault="00C82091">
            <w:pPr>
              <w:spacing w:after="240"/>
              <w:jc w:val="center"/>
              <w:rPr>
                <w:spacing w:val="-6"/>
                <w:sz w:val="20"/>
                <w:szCs w:val="20"/>
              </w:rPr>
            </w:pPr>
            <w:r w:rsidRPr="004C23F7">
              <w:rPr>
                <w:spacing w:val="-6"/>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A012EA" w:rsidRPr="004C23F7" w:rsidRDefault="00C82091">
            <w:pPr>
              <w:spacing w:after="240"/>
              <w:jc w:val="center"/>
              <w:rPr>
                <w:spacing w:val="-6"/>
                <w:sz w:val="20"/>
                <w:szCs w:val="20"/>
              </w:rPr>
            </w:pPr>
            <w:r w:rsidRPr="004C23F7">
              <w:rPr>
                <w:spacing w:val="-6"/>
                <w:sz w:val="20"/>
                <w:szCs w:val="20"/>
              </w:rPr>
              <w:t>–</w:t>
            </w:r>
          </w:p>
        </w:tc>
        <w:tc>
          <w:tcPr>
            <w:tcW w:w="278" w:type="pct"/>
            <w:tcBorders>
              <w:top w:val="single" w:sz="4" w:space="0" w:color="auto"/>
              <w:left w:val="single" w:sz="4" w:space="0" w:color="auto"/>
              <w:bottom w:val="single" w:sz="4" w:space="0" w:color="auto"/>
              <w:right w:val="single" w:sz="4" w:space="0" w:color="auto"/>
            </w:tcBorders>
          </w:tcPr>
          <w:p w:rsidR="00A012EA" w:rsidRPr="004C23F7" w:rsidRDefault="00C82091">
            <w:pPr>
              <w:spacing w:after="240"/>
              <w:jc w:val="center"/>
              <w:rPr>
                <w:spacing w:val="-6"/>
                <w:sz w:val="20"/>
                <w:szCs w:val="20"/>
              </w:rPr>
            </w:pPr>
            <w:r w:rsidRPr="004C23F7">
              <w:rPr>
                <w:spacing w:val="-6"/>
                <w:sz w:val="20"/>
                <w:szCs w:val="20"/>
              </w:rPr>
              <w:t>–</w:t>
            </w:r>
          </w:p>
        </w:tc>
      </w:tr>
      <w:tr w:rsidR="00C82091" w:rsidRPr="004C23F7" w:rsidTr="001F0130">
        <w:trPr>
          <w:trHeight w:val="556"/>
        </w:trPr>
        <w:tc>
          <w:tcPr>
            <w:tcW w:w="228" w:type="pct"/>
            <w:tcBorders>
              <w:left w:val="single" w:sz="4" w:space="0" w:color="auto"/>
              <w:right w:val="single" w:sz="4" w:space="0" w:color="auto"/>
            </w:tcBorders>
          </w:tcPr>
          <w:p w:rsidR="00C82091" w:rsidRPr="004C23F7" w:rsidRDefault="00C82091" w:rsidP="00C82091">
            <w:pPr>
              <w:spacing w:line="218" w:lineRule="auto"/>
              <w:jc w:val="center"/>
              <w:rPr>
                <w:spacing w:val="-6"/>
                <w:sz w:val="20"/>
                <w:szCs w:val="20"/>
              </w:rPr>
            </w:pPr>
          </w:p>
        </w:tc>
        <w:tc>
          <w:tcPr>
            <w:tcW w:w="854" w:type="pct"/>
            <w:vMerge/>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line="218" w:lineRule="auto"/>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C82091" w:rsidRPr="004C23F7" w:rsidRDefault="00C82091" w:rsidP="001F0130">
            <w:pPr>
              <w:spacing w:line="218" w:lineRule="auto"/>
              <w:rPr>
                <w:spacing w:val="-6"/>
                <w:sz w:val="20"/>
                <w:szCs w:val="20"/>
              </w:rPr>
            </w:pPr>
            <w:r w:rsidRPr="004C23F7">
              <w:rPr>
                <w:spacing w:val="-6"/>
                <w:sz w:val="20"/>
                <w:szCs w:val="20"/>
              </w:rPr>
              <w:t xml:space="preserve">Доля видов растений и грибов, занесённых в Красную книгу </w:t>
            </w:r>
            <w:r w:rsidR="00553FFC" w:rsidRPr="004C23F7">
              <w:rPr>
                <w:spacing w:val="-6"/>
                <w:sz w:val="20"/>
                <w:szCs w:val="20"/>
              </w:rPr>
              <w:t>Кузбасса</w:t>
            </w:r>
            <w:r w:rsidRPr="004C23F7">
              <w:rPr>
                <w:spacing w:val="-6"/>
                <w:sz w:val="20"/>
                <w:szCs w:val="20"/>
              </w:rPr>
              <w:t xml:space="preserve"> и обитающих на особо охраняемых природных территориях регионального и федерального значения, в общем количестве видов растений и грибов, занесённых в Красную книгу </w:t>
            </w:r>
            <w:r w:rsidR="00553FFC" w:rsidRPr="004C23F7">
              <w:rPr>
                <w:spacing w:val="-6"/>
                <w:sz w:val="20"/>
                <w:szCs w:val="20"/>
              </w:rPr>
              <w:t>Кузбасса</w:t>
            </w:r>
            <w:r w:rsidRPr="004C23F7">
              <w:rPr>
                <w:spacing w:val="-6"/>
                <w:sz w:val="20"/>
                <w:szCs w:val="20"/>
              </w:rPr>
              <w:t>, П1.2.1</w:t>
            </w:r>
          </w:p>
        </w:tc>
        <w:tc>
          <w:tcPr>
            <w:tcW w:w="557"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процентов</w:t>
            </w:r>
          </w:p>
        </w:tc>
        <w:tc>
          <w:tcPr>
            <w:tcW w:w="342"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11</w:t>
            </w:r>
          </w:p>
        </w:tc>
        <w:tc>
          <w:tcPr>
            <w:tcW w:w="300"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11</w:t>
            </w:r>
          </w:p>
        </w:tc>
        <w:tc>
          <w:tcPr>
            <w:tcW w:w="300"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11</w:t>
            </w:r>
          </w:p>
        </w:tc>
        <w:tc>
          <w:tcPr>
            <w:tcW w:w="281"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11</w:t>
            </w:r>
          </w:p>
        </w:tc>
        <w:tc>
          <w:tcPr>
            <w:tcW w:w="278" w:type="pct"/>
            <w:tcBorders>
              <w:top w:val="single" w:sz="4" w:space="0" w:color="auto"/>
              <w:left w:val="single" w:sz="4" w:space="0" w:color="auto"/>
              <w:bottom w:val="single" w:sz="4" w:space="0" w:color="auto"/>
              <w:right w:val="single" w:sz="4" w:space="0" w:color="auto"/>
            </w:tcBorders>
          </w:tcPr>
          <w:p w:rsidR="00C82091" w:rsidRPr="004C23F7" w:rsidRDefault="00C82091" w:rsidP="00C82091">
            <w:pPr>
              <w:spacing w:after="240"/>
              <w:jc w:val="center"/>
              <w:rPr>
                <w:spacing w:val="-6"/>
                <w:sz w:val="20"/>
                <w:szCs w:val="20"/>
              </w:rPr>
            </w:pPr>
            <w:r w:rsidRPr="004C23F7">
              <w:rPr>
                <w:spacing w:val="-6"/>
                <w:sz w:val="20"/>
                <w:szCs w:val="20"/>
              </w:rPr>
              <w:t>11</w:t>
            </w:r>
          </w:p>
        </w:tc>
      </w:tr>
      <w:tr w:rsidR="00C82091" w:rsidRPr="004C23F7" w:rsidTr="001F0130">
        <w:trPr>
          <w:trHeight w:val="694"/>
        </w:trPr>
        <w:tc>
          <w:tcPr>
            <w:tcW w:w="228" w:type="pct"/>
            <w:tcBorders>
              <w:left w:val="single" w:sz="4" w:space="0" w:color="auto"/>
              <w:right w:val="single" w:sz="4" w:space="0" w:color="auto"/>
            </w:tcBorders>
          </w:tcPr>
          <w:p w:rsidR="00C82091" w:rsidRPr="004C23F7" w:rsidRDefault="00C82091" w:rsidP="00C82091">
            <w:pPr>
              <w:jc w:val="center"/>
              <w:rPr>
                <w:spacing w:val="-6"/>
                <w:sz w:val="20"/>
                <w:szCs w:val="20"/>
              </w:rPr>
            </w:pPr>
          </w:p>
        </w:tc>
        <w:tc>
          <w:tcPr>
            <w:tcW w:w="854" w:type="pct"/>
            <w:vMerge/>
            <w:tcBorders>
              <w:top w:val="single" w:sz="4" w:space="0" w:color="auto"/>
              <w:left w:val="single" w:sz="4" w:space="0" w:color="auto"/>
              <w:right w:val="single" w:sz="4" w:space="0" w:color="auto"/>
            </w:tcBorders>
            <w:vAlign w:val="center"/>
            <w:hideMark/>
          </w:tcPr>
          <w:p w:rsidR="00C82091" w:rsidRPr="004C23F7" w:rsidRDefault="00C82091" w:rsidP="00C82091">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hideMark/>
          </w:tcPr>
          <w:p w:rsidR="00C82091" w:rsidRPr="004C23F7" w:rsidRDefault="00C82091" w:rsidP="001F0130">
            <w:pPr>
              <w:spacing w:line="218" w:lineRule="auto"/>
              <w:rPr>
                <w:spacing w:val="-6"/>
                <w:sz w:val="20"/>
                <w:szCs w:val="20"/>
              </w:rPr>
            </w:pPr>
            <w:r w:rsidRPr="004C23F7">
              <w:rPr>
                <w:spacing w:val="-6"/>
                <w:sz w:val="20"/>
                <w:szCs w:val="20"/>
              </w:rPr>
              <w:t xml:space="preserve">Доля видов позвоночных животных, занесённых в Красную книгу Кемеровской области и обитающих на особо охраняемых природных территориях регионального и федерального значения, в общем количестве видов позвоночных животных, занесённых в Красную книгу </w:t>
            </w:r>
            <w:r w:rsidR="00553FFC" w:rsidRPr="004C23F7">
              <w:rPr>
                <w:spacing w:val="-6"/>
                <w:sz w:val="20"/>
                <w:szCs w:val="20"/>
              </w:rPr>
              <w:t>Кемеровской области</w:t>
            </w:r>
            <w:r w:rsidRPr="004C23F7">
              <w:rPr>
                <w:spacing w:val="-6"/>
                <w:sz w:val="20"/>
                <w:szCs w:val="20"/>
              </w:rPr>
              <w:t>, П1.2.2</w:t>
            </w:r>
          </w:p>
        </w:tc>
        <w:tc>
          <w:tcPr>
            <w:tcW w:w="557" w:type="pct"/>
            <w:tcBorders>
              <w:top w:val="single" w:sz="4" w:space="0" w:color="auto"/>
              <w:left w:val="single" w:sz="4" w:space="0" w:color="auto"/>
              <w:bottom w:val="single" w:sz="4" w:space="0" w:color="auto"/>
              <w:right w:val="single" w:sz="4" w:space="0" w:color="auto"/>
            </w:tcBorders>
            <w:hideMark/>
          </w:tcPr>
          <w:p w:rsidR="00C82091" w:rsidRPr="004C23F7" w:rsidRDefault="00C82091" w:rsidP="00C82091">
            <w:pPr>
              <w:jc w:val="center"/>
              <w:rPr>
                <w:spacing w:val="-6"/>
                <w:sz w:val="20"/>
                <w:szCs w:val="20"/>
              </w:rPr>
            </w:pPr>
            <w:r w:rsidRPr="004C23F7">
              <w:rPr>
                <w:spacing w:val="-6"/>
                <w:sz w:val="20"/>
                <w:szCs w:val="20"/>
              </w:rPr>
              <w:t>процентов</w:t>
            </w:r>
          </w:p>
        </w:tc>
        <w:tc>
          <w:tcPr>
            <w:tcW w:w="342" w:type="pct"/>
            <w:tcBorders>
              <w:top w:val="single" w:sz="4" w:space="0" w:color="auto"/>
              <w:left w:val="single" w:sz="4" w:space="0" w:color="auto"/>
              <w:bottom w:val="single" w:sz="4" w:space="0" w:color="auto"/>
              <w:right w:val="single" w:sz="4" w:space="0" w:color="auto"/>
            </w:tcBorders>
            <w:hideMark/>
          </w:tcPr>
          <w:p w:rsidR="00C82091" w:rsidRPr="004C23F7" w:rsidRDefault="00C82091" w:rsidP="00C82091">
            <w:pPr>
              <w:jc w:val="center"/>
              <w:rPr>
                <w:spacing w:val="-6"/>
                <w:sz w:val="20"/>
                <w:szCs w:val="20"/>
              </w:rPr>
            </w:pPr>
            <w:r w:rsidRPr="004C23F7">
              <w:rPr>
                <w:spacing w:val="-6"/>
                <w:sz w:val="20"/>
                <w:szCs w:val="20"/>
              </w:rPr>
              <w:t>18</w:t>
            </w:r>
          </w:p>
        </w:tc>
        <w:tc>
          <w:tcPr>
            <w:tcW w:w="310" w:type="pct"/>
            <w:tcBorders>
              <w:top w:val="single" w:sz="4" w:space="0" w:color="auto"/>
              <w:left w:val="single" w:sz="4" w:space="0" w:color="auto"/>
              <w:bottom w:val="single" w:sz="4" w:space="0" w:color="auto"/>
              <w:right w:val="single" w:sz="4" w:space="0" w:color="auto"/>
            </w:tcBorders>
            <w:hideMark/>
          </w:tcPr>
          <w:p w:rsidR="00C82091" w:rsidRPr="004C23F7" w:rsidRDefault="00553FFC" w:rsidP="00C82091">
            <w:pPr>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hideMark/>
          </w:tcPr>
          <w:p w:rsidR="00C82091" w:rsidRPr="004C23F7" w:rsidRDefault="00553FFC" w:rsidP="00C82091">
            <w:pPr>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hideMark/>
          </w:tcPr>
          <w:p w:rsidR="00C82091" w:rsidRPr="004C23F7" w:rsidRDefault="00553FFC" w:rsidP="00C82091">
            <w:pPr>
              <w:jc w:val="center"/>
              <w:rPr>
                <w:spacing w:val="-6"/>
                <w:sz w:val="20"/>
                <w:szCs w:val="20"/>
              </w:rPr>
            </w:pPr>
            <w:r w:rsidRPr="004C23F7">
              <w:rPr>
                <w:spacing w:val="-6"/>
                <w:sz w:val="20"/>
                <w:szCs w:val="20"/>
              </w:rPr>
              <w:t>–</w:t>
            </w:r>
          </w:p>
        </w:tc>
        <w:tc>
          <w:tcPr>
            <w:tcW w:w="281" w:type="pct"/>
            <w:tcBorders>
              <w:top w:val="single" w:sz="4" w:space="0" w:color="auto"/>
              <w:left w:val="single" w:sz="4" w:space="0" w:color="auto"/>
              <w:bottom w:val="single" w:sz="4" w:space="0" w:color="auto"/>
              <w:right w:val="single" w:sz="4" w:space="0" w:color="auto"/>
            </w:tcBorders>
            <w:hideMark/>
          </w:tcPr>
          <w:p w:rsidR="00C82091" w:rsidRPr="004C23F7" w:rsidRDefault="00553FFC" w:rsidP="00C82091">
            <w:pPr>
              <w:jc w:val="center"/>
              <w:rPr>
                <w:spacing w:val="-6"/>
                <w:sz w:val="20"/>
                <w:szCs w:val="20"/>
              </w:rPr>
            </w:pPr>
            <w:r w:rsidRPr="004C23F7">
              <w:rPr>
                <w:spacing w:val="-6"/>
                <w:sz w:val="20"/>
                <w:szCs w:val="20"/>
              </w:rPr>
              <w:t>–</w:t>
            </w:r>
          </w:p>
        </w:tc>
        <w:tc>
          <w:tcPr>
            <w:tcW w:w="278" w:type="pct"/>
            <w:tcBorders>
              <w:top w:val="single" w:sz="4" w:space="0" w:color="auto"/>
              <w:left w:val="single" w:sz="4" w:space="0" w:color="auto"/>
              <w:bottom w:val="single" w:sz="4" w:space="0" w:color="auto"/>
              <w:right w:val="single" w:sz="4" w:space="0" w:color="auto"/>
            </w:tcBorders>
            <w:hideMark/>
          </w:tcPr>
          <w:p w:rsidR="00C82091" w:rsidRPr="004C23F7" w:rsidRDefault="00553FFC" w:rsidP="00C82091">
            <w:pPr>
              <w:jc w:val="center"/>
              <w:rPr>
                <w:spacing w:val="-6"/>
                <w:sz w:val="20"/>
                <w:szCs w:val="20"/>
              </w:rPr>
            </w:pPr>
            <w:r w:rsidRPr="004C23F7">
              <w:rPr>
                <w:spacing w:val="-6"/>
                <w:sz w:val="20"/>
                <w:szCs w:val="20"/>
              </w:rPr>
              <w:t>–</w:t>
            </w:r>
          </w:p>
        </w:tc>
      </w:tr>
      <w:tr w:rsidR="00553FFC" w:rsidRPr="004C23F7" w:rsidTr="001F0130">
        <w:trPr>
          <w:trHeight w:val="694"/>
        </w:trPr>
        <w:tc>
          <w:tcPr>
            <w:tcW w:w="228" w:type="pct"/>
            <w:tcBorders>
              <w:left w:val="single" w:sz="4" w:space="0" w:color="auto"/>
              <w:right w:val="single" w:sz="4" w:space="0" w:color="auto"/>
            </w:tcBorders>
          </w:tcPr>
          <w:p w:rsidR="00553FFC" w:rsidRPr="004C23F7" w:rsidRDefault="00553FFC" w:rsidP="00553FFC">
            <w:pPr>
              <w:jc w:val="center"/>
              <w:rPr>
                <w:spacing w:val="-6"/>
                <w:sz w:val="20"/>
                <w:szCs w:val="20"/>
              </w:rPr>
            </w:pPr>
          </w:p>
        </w:tc>
        <w:tc>
          <w:tcPr>
            <w:tcW w:w="854" w:type="pct"/>
            <w:tcBorders>
              <w:left w:val="single" w:sz="4" w:space="0" w:color="auto"/>
              <w:right w:val="single" w:sz="4" w:space="0" w:color="auto"/>
            </w:tcBorders>
            <w:vAlign w:val="center"/>
          </w:tcPr>
          <w:p w:rsidR="00553FFC" w:rsidRPr="004C23F7" w:rsidRDefault="00553FFC" w:rsidP="00553FFC">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553FFC" w:rsidRPr="004C23F7" w:rsidRDefault="00553FFC" w:rsidP="001F0130">
            <w:pPr>
              <w:spacing w:line="218" w:lineRule="auto"/>
              <w:rPr>
                <w:spacing w:val="-6"/>
                <w:sz w:val="20"/>
                <w:szCs w:val="20"/>
              </w:rPr>
            </w:pPr>
            <w:r w:rsidRPr="004C23F7">
              <w:rPr>
                <w:spacing w:val="-6"/>
                <w:sz w:val="20"/>
                <w:szCs w:val="20"/>
              </w:rPr>
              <w:t>Доля видов позвоночных животных, занесённых в Красную книгу Кузбасса и обитающих на особо охраняемых природных территориях регионального и федерального значения, в общем количестве видов позвоночных животных, занесённых в Красную книгу Кузбасса, П1.2.2</w:t>
            </w:r>
          </w:p>
        </w:tc>
        <w:tc>
          <w:tcPr>
            <w:tcW w:w="557"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процентов</w:t>
            </w:r>
          </w:p>
        </w:tc>
        <w:tc>
          <w:tcPr>
            <w:tcW w:w="342"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18</w:t>
            </w:r>
          </w:p>
        </w:tc>
        <w:tc>
          <w:tcPr>
            <w:tcW w:w="300"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18</w:t>
            </w:r>
          </w:p>
        </w:tc>
        <w:tc>
          <w:tcPr>
            <w:tcW w:w="300"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18</w:t>
            </w:r>
          </w:p>
        </w:tc>
        <w:tc>
          <w:tcPr>
            <w:tcW w:w="281"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18</w:t>
            </w:r>
          </w:p>
        </w:tc>
        <w:tc>
          <w:tcPr>
            <w:tcW w:w="278" w:type="pct"/>
            <w:tcBorders>
              <w:top w:val="single" w:sz="4" w:space="0" w:color="auto"/>
              <w:left w:val="single" w:sz="4" w:space="0" w:color="auto"/>
              <w:bottom w:val="single" w:sz="4" w:space="0" w:color="auto"/>
              <w:right w:val="single" w:sz="4" w:space="0" w:color="auto"/>
            </w:tcBorders>
          </w:tcPr>
          <w:p w:rsidR="00553FFC" w:rsidRPr="004C23F7" w:rsidRDefault="00553FFC" w:rsidP="00553FFC">
            <w:pPr>
              <w:jc w:val="center"/>
              <w:rPr>
                <w:spacing w:val="-6"/>
                <w:sz w:val="20"/>
                <w:szCs w:val="20"/>
              </w:rPr>
            </w:pPr>
            <w:r w:rsidRPr="004C23F7">
              <w:rPr>
                <w:spacing w:val="-6"/>
                <w:sz w:val="20"/>
                <w:szCs w:val="20"/>
              </w:rPr>
              <w:t>18</w:t>
            </w:r>
          </w:p>
        </w:tc>
      </w:tr>
      <w:tr w:rsidR="00553FFC" w:rsidRPr="004C23F7" w:rsidTr="001F0130">
        <w:trPr>
          <w:trHeight w:val="387"/>
        </w:trPr>
        <w:tc>
          <w:tcPr>
            <w:tcW w:w="228" w:type="pct"/>
            <w:tcBorders>
              <w:top w:val="nil"/>
              <w:left w:val="single" w:sz="4" w:space="0" w:color="auto"/>
              <w:right w:val="single" w:sz="4" w:space="0" w:color="auto"/>
            </w:tcBorders>
          </w:tcPr>
          <w:p w:rsidR="00553FFC" w:rsidRPr="004C23F7" w:rsidRDefault="00553FFC" w:rsidP="00553FFC">
            <w:pPr>
              <w:spacing w:after="120"/>
              <w:jc w:val="center"/>
              <w:rPr>
                <w:spacing w:val="-6"/>
                <w:sz w:val="20"/>
                <w:szCs w:val="20"/>
              </w:rPr>
            </w:pPr>
          </w:p>
        </w:tc>
        <w:tc>
          <w:tcPr>
            <w:tcW w:w="854" w:type="pct"/>
            <w:tcBorders>
              <w:left w:val="single" w:sz="4" w:space="0" w:color="auto"/>
              <w:right w:val="single" w:sz="4" w:space="0" w:color="auto"/>
            </w:tcBorders>
          </w:tcPr>
          <w:p w:rsidR="00553FFC" w:rsidRPr="004C23F7" w:rsidRDefault="00553FFC" w:rsidP="00553FFC">
            <w:pPr>
              <w:spacing w:after="120"/>
              <w:rPr>
                <w:spacing w:val="-6"/>
                <w:sz w:val="20"/>
                <w:szCs w:val="20"/>
              </w:rPr>
            </w:pPr>
          </w:p>
        </w:tc>
        <w:tc>
          <w:tcPr>
            <w:tcW w:w="1550" w:type="pct"/>
            <w:tcBorders>
              <w:top w:val="nil"/>
              <w:left w:val="single" w:sz="4" w:space="0" w:color="auto"/>
              <w:bottom w:val="single" w:sz="4" w:space="0" w:color="auto"/>
              <w:right w:val="single" w:sz="4" w:space="0" w:color="auto"/>
            </w:tcBorders>
            <w:hideMark/>
          </w:tcPr>
          <w:p w:rsidR="00553FFC" w:rsidRPr="004C23F7" w:rsidRDefault="00553FFC" w:rsidP="001F0130">
            <w:pPr>
              <w:spacing w:line="218" w:lineRule="auto"/>
              <w:rPr>
                <w:spacing w:val="-6"/>
                <w:sz w:val="20"/>
                <w:szCs w:val="20"/>
              </w:rPr>
            </w:pPr>
            <w:r w:rsidRPr="004C23F7">
              <w:rPr>
                <w:spacing w:val="-6"/>
                <w:sz w:val="20"/>
                <w:szCs w:val="20"/>
              </w:rPr>
              <w:t xml:space="preserve">Количество объектов (территорий), на которых были проведены исследования состояния объектов животного и растительного мира, занесённых в Красную книгу Кемеровской области, по выявлению видов животных, растений и грибов, которые могут быть рекомендованы к внесению в Красную книгу </w:t>
            </w:r>
            <w:r w:rsidR="00CA7B2C" w:rsidRPr="004C23F7">
              <w:rPr>
                <w:spacing w:val="-6"/>
                <w:sz w:val="20"/>
                <w:szCs w:val="20"/>
              </w:rPr>
              <w:t>Кемеровской области</w:t>
            </w:r>
            <w:r w:rsidRPr="004C23F7">
              <w:rPr>
                <w:spacing w:val="-6"/>
                <w:sz w:val="20"/>
                <w:szCs w:val="20"/>
              </w:rPr>
              <w:t>, П1.2.3</w:t>
            </w:r>
          </w:p>
        </w:tc>
        <w:tc>
          <w:tcPr>
            <w:tcW w:w="557" w:type="pct"/>
            <w:tcBorders>
              <w:top w:val="nil"/>
              <w:left w:val="single" w:sz="4" w:space="0" w:color="auto"/>
              <w:bottom w:val="single" w:sz="4" w:space="0" w:color="auto"/>
              <w:right w:val="single" w:sz="4" w:space="0" w:color="auto"/>
            </w:tcBorders>
            <w:hideMark/>
          </w:tcPr>
          <w:p w:rsidR="00553FFC" w:rsidRPr="004C23F7" w:rsidRDefault="00553FFC" w:rsidP="00553FFC">
            <w:pPr>
              <w:jc w:val="center"/>
              <w:rPr>
                <w:spacing w:val="-6"/>
                <w:sz w:val="20"/>
                <w:szCs w:val="20"/>
              </w:rPr>
            </w:pPr>
            <w:r w:rsidRPr="004C23F7">
              <w:rPr>
                <w:spacing w:val="-6"/>
                <w:sz w:val="20"/>
                <w:szCs w:val="20"/>
              </w:rPr>
              <w:t>единиц</w:t>
            </w:r>
          </w:p>
        </w:tc>
        <w:tc>
          <w:tcPr>
            <w:tcW w:w="342" w:type="pct"/>
            <w:tcBorders>
              <w:top w:val="nil"/>
              <w:left w:val="single" w:sz="4" w:space="0" w:color="auto"/>
              <w:bottom w:val="single" w:sz="4" w:space="0" w:color="auto"/>
              <w:right w:val="single" w:sz="4" w:space="0" w:color="auto"/>
            </w:tcBorders>
            <w:hideMark/>
          </w:tcPr>
          <w:p w:rsidR="00553FFC" w:rsidRPr="004C23F7" w:rsidRDefault="00553FFC" w:rsidP="00553FFC">
            <w:pPr>
              <w:jc w:val="center"/>
              <w:rPr>
                <w:spacing w:val="-6"/>
                <w:sz w:val="20"/>
                <w:szCs w:val="20"/>
              </w:rPr>
            </w:pPr>
            <w:r w:rsidRPr="004C23F7">
              <w:rPr>
                <w:spacing w:val="-6"/>
                <w:sz w:val="20"/>
                <w:szCs w:val="20"/>
              </w:rPr>
              <w:t>2</w:t>
            </w:r>
          </w:p>
        </w:tc>
        <w:tc>
          <w:tcPr>
            <w:tcW w:w="310" w:type="pct"/>
            <w:tcBorders>
              <w:top w:val="nil"/>
              <w:left w:val="single" w:sz="4" w:space="0" w:color="auto"/>
              <w:bottom w:val="single" w:sz="4" w:space="0" w:color="auto"/>
              <w:right w:val="single" w:sz="4" w:space="0" w:color="auto"/>
            </w:tcBorders>
          </w:tcPr>
          <w:p w:rsidR="00553FFC" w:rsidRPr="004C23F7" w:rsidRDefault="00CA7B2C" w:rsidP="00553FFC">
            <w:pPr>
              <w:jc w:val="center"/>
              <w:rPr>
                <w:spacing w:val="-6"/>
                <w:sz w:val="20"/>
                <w:szCs w:val="20"/>
              </w:rPr>
            </w:pPr>
            <w:r w:rsidRPr="004C23F7">
              <w:rPr>
                <w:spacing w:val="-6"/>
                <w:sz w:val="20"/>
                <w:szCs w:val="20"/>
              </w:rPr>
              <w:t>–</w:t>
            </w:r>
          </w:p>
        </w:tc>
        <w:tc>
          <w:tcPr>
            <w:tcW w:w="300" w:type="pct"/>
            <w:tcBorders>
              <w:top w:val="nil"/>
              <w:left w:val="single" w:sz="4" w:space="0" w:color="auto"/>
              <w:bottom w:val="single" w:sz="4" w:space="0" w:color="auto"/>
              <w:right w:val="single" w:sz="4" w:space="0" w:color="auto"/>
            </w:tcBorders>
          </w:tcPr>
          <w:p w:rsidR="00553FFC" w:rsidRPr="004C23F7" w:rsidRDefault="00CA7B2C" w:rsidP="00553FFC">
            <w:pPr>
              <w:jc w:val="center"/>
              <w:rPr>
                <w:spacing w:val="-6"/>
                <w:sz w:val="20"/>
                <w:szCs w:val="20"/>
              </w:rPr>
            </w:pPr>
            <w:r w:rsidRPr="004C23F7">
              <w:rPr>
                <w:spacing w:val="-6"/>
                <w:sz w:val="20"/>
                <w:szCs w:val="20"/>
              </w:rPr>
              <w:t>–</w:t>
            </w:r>
          </w:p>
        </w:tc>
        <w:tc>
          <w:tcPr>
            <w:tcW w:w="300" w:type="pct"/>
            <w:tcBorders>
              <w:top w:val="nil"/>
              <w:left w:val="single" w:sz="4" w:space="0" w:color="auto"/>
              <w:bottom w:val="single" w:sz="4" w:space="0" w:color="auto"/>
              <w:right w:val="single" w:sz="4" w:space="0" w:color="auto"/>
            </w:tcBorders>
          </w:tcPr>
          <w:p w:rsidR="00553FFC" w:rsidRPr="004C23F7" w:rsidRDefault="00CA7B2C" w:rsidP="00553FFC">
            <w:pPr>
              <w:jc w:val="center"/>
              <w:rPr>
                <w:spacing w:val="-6"/>
                <w:sz w:val="20"/>
                <w:szCs w:val="20"/>
              </w:rPr>
            </w:pPr>
            <w:r w:rsidRPr="004C23F7">
              <w:rPr>
                <w:spacing w:val="-6"/>
                <w:sz w:val="20"/>
                <w:szCs w:val="20"/>
              </w:rPr>
              <w:t>–</w:t>
            </w:r>
          </w:p>
        </w:tc>
        <w:tc>
          <w:tcPr>
            <w:tcW w:w="281" w:type="pct"/>
            <w:tcBorders>
              <w:top w:val="nil"/>
              <w:left w:val="single" w:sz="4" w:space="0" w:color="auto"/>
              <w:bottom w:val="single" w:sz="4" w:space="0" w:color="auto"/>
              <w:right w:val="single" w:sz="4" w:space="0" w:color="auto"/>
            </w:tcBorders>
          </w:tcPr>
          <w:p w:rsidR="00553FFC" w:rsidRPr="004C23F7" w:rsidRDefault="00CA7B2C" w:rsidP="00553FFC">
            <w:pPr>
              <w:jc w:val="center"/>
              <w:rPr>
                <w:spacing w:val="-6"/>
                <w:sz w:val="20"/>
                <w:szCs w:val="20"/>
              </w:rPr>
            </w:pPr>
            <w:r w:rsidRPr="004C23F7">
              <w:rPr>
                <w:spacing w:val="-6"/>
                <w:sz w:val="20"/>
                <w:szCs w:val="20"/>
              </w:rPr>
              <w:t>–</w:t>
            </w:r>
          </w:p>
        </w:tc>
        <w:tc>
          <w:tcPr>
            <w:tcW w:w="278" w:type="pct"/>
            <w:tcBorders>
              <w:top w:val="nil"/>
              <w:left w:val="single" w:sz="4" w:space="0" w:color="auto"/>
              <w:bottom w:val="single" w:sz="4" w:space="0" w:color="auto"/>
              <w:right w:val="single" w:sz="4" w:space="0" w:color="auto"/>
            </w:tcBorders>
          </w:tcPr>
          <w:p w:rsidR="00553FFC" w:rsidRPr="004C23F7" w:rsidRDefault="00CA7B2C" w:rsidP="00553FFC">
            <w:pPr>
              <w:jc w:val="center"/>
              <w:rPr>
                <w:spacing w:val="-6"/>
                <w:sz w:val="20"/>
                <w:szCs w:val="20"/>
              </w:rPr>
            </w:pPr>
            <w:r w:rsidRPr="004C23F7">
              <w:rPr>
                <w:spacing w:val="-6"/>
                <w:sz w:val="20"/>
                <w:szCs w:val="20"/>
              </w:rPr>
              <w:t>–</w:t>
            </w:r>
          </w:p>
        </w:tc>
      </w:tr>
      <w:tr w:rsidR="00CA7B2C" w:rsidRPr="004C23F7" w:rsidTr="001F0130">
        <w:trPr>
          <w:trHeight w:val="387"/>
        </w:trPr>
        <w:tc>
          <w:tcPr>
            <w:tcW w:w="228" w:type="pct"/>
            <w:tcBorders>
              <w:top w:val="nil"/>
              <w:left w:val="single" w:sz="4" w:space="0" w:color="auto"/>
              <w:right w:val="single" w:sz="4" w:space="0" w:color="auto"/>
            </w:tcBorders>
          </w:tcPr>
          <w:p w:rsidR="00CA7B2C" w:rsidRPr="004C23F7" w:rsidRDefault="00CA7B2C" w:rsidP="00CA7B2C">
            <w:pPr>
              <w:spacing w:after="120"/>
              <w:jc w:val="center"/>
              <w:rPr>
                <w:spacing w:val="-6"/>
                <w:sz w:val="20"/>
                <w:szCs w:val="20"/>
              </w:rPr>
            </w:pPr>
          </w:p>
        </w:tc>
        <w:tc>
          <w:tcPr>
            <w:tcW w:w="854" w:type="pct"/>
            <w:tcBorders>
              <w:left w:val="single" w:sz="4" w:space="0" w:color="auto"/>
              <w:right w:val="single" w:sz="4" w:space="0" w:color="auto"/>
            </w:tcBorders>
          </w:tcPr>
          <w:p w:rsidR="00CA7B2C" w:rsidRPr="004C23F7" w:rsidRDefault="00CA7B2C" w:rsidP="00CA7B2C">
            <w:pPr>
              <w:spacing w:after="120"/>
              <w:rPr>
                <w:spacing w:val="-6"/>
                <w:sz w:val="20"/>
                <w:szCs w:val="20"/>
              </w:rPr>
            </w:pPr>
          </w:p>
        </w:tc>
        <w:tc>
          <w:tcPr>
            <w:tcW w:w="1550" w:type="pct"/>
            <w:tcBorders>
              <w:top w:val="nil"/>
              <w:left w:val="single" w:sz="4" w:space="0" w:color="auto"/>
              <w:bottom w:val="single" w:sz="4" w:space="0" w:color="auto"/>
              <w:right w:val="single" w:sz="4" w:space="0" w:color="auto"/>
            </w:tcBorders>
          </w:tcPr>
          <w:p w:rsidR="00CA7B2C" w:rsidRPr="004C23F7" w:rsidRDefault="00CA7B2C" w:rsidP="001F0130">
            <w:pPr>
              <w:spacing w:line="218" w:lineRule="auto"/>
              <w:rPr>
                <w:spacing w:val="-6"/>
                <w:sz w:val="20"/>
                <w:szCs w:val="20"/>
              </w:rPr>
            </w:pPr>
            <w:r w:rsidRPr="004C23F7">
              <w:rPr>
                <w:spacing w:val="-6"/>
                <w:sz w:val="20"/>
                <w:szCs w:val="20"/>
              </w:rPr>
              <w:t>Количество объектов (территорий), на которых были проведены исследования состояния объектов животного и растительного мира, занесённых в Красную книгу Кузбасса, по выявлению видов животных, растений и грибов, которые могут быть рекомендованы к внесению в Красную книгу Кузбасса, П1.2.3</w:t>
            </w:r>
          </w:p>
        </w:tc>
        <w:tc>
          <w:tcPr>
            <w:tcW w:w="557"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единиц</w:t>
            </w:r>
          </w:p>
        </w:tc>
        <w:tc>
          <w:tcPr>
            <w:tcW w:w="342"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w:t>
            </w:r>
          </w:p>
        </w:tc>
        <w:tc>
          <w:tcPr>
            <w:tcW w:w="310"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lang w:val="en-US"/>
              </w:rPr>
            </w:pPr>
            <w:r w:rsidRPr="004C23F7">
              <w:rPr>
                <w:spacing w:val="-6"/>
                <w:sz w:val="20"/>
                <w:szCs w:val="20"/>
                <w:lang w:val="en-US"/>
              </w:rPr>
              <w:t>1</w:t>
            </w:r>
          </w:p>
        </w:tc>
        <w:tc>
          <w:tcPr>
            <w:tcW w:w="300"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3</w:t>
            </w:r>
          </w:p>
        </w:tc>
        <w:tc>
          <w:tcPr>
            <w:tcW w:w="300"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3</w:t>
            </w:r>
          </w:p>
        </w:tc>
        <w:tc>
          <w:tcPr>
            <w:tcW w:w="281"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0</w:t>
            </w:r>
          </w:p>
        </w:tc>
        <w:tc>
          <w:tcPr>
            <w:tcW w:w="278" w:type="pct"/>
            <w:tcBorders>
              <w:top w:val="nil"/>
              <w:left w:val="single" w:sz="4" w:space="0" w:color="auto"/>
              <w:bottom w:val="single" w:sz="4" w:space="0" w:color="auto"/>
              <w:right w:val="single" w:sz="4" w:space="0" w:color="auto"/>
            </w:tcBorders>
          </w:tcPr>
          <w:p w:rsidR="00CA7B2C" w:rsidRPr="004C23F7" w:rsidRDefault="00CA7B2C" w:rsidP="00CA7B2C">
            <w:pPr>
              <w:jc w:val="center"/>
              <w:rPr>
                <w:spacing w:val="-6"/>
                <w:sz w:val="20"/>
                <w:szCs w:val="20"/>
              </w:rPr>
            </w:pPr>
            <w:r w:rsidRPr="004C23F7">
              <w:rPr>
                <w:spacing w:val="-6"/>
                <w:sz w:val="20"/>
                <w:szCs w:val="20"/>
              </w:rPr>
              <w:t>0</w:t>
            </w:r>
          </w:p>
        </w:tc>
      </w:tr>
      <w:tr w:rsidR="001F0130" w:rsidRPr="004C23F7" w:rsidTr="001F0130">
        <w:trPr>
          <w:trHeight w:val="794"/>
        </w:trPr>
        <w:tc>
          <w:tcPr>
            <w:tcW w:w="228" w:type="pct"/>
            <w:tcBorders>
              <w:left w:val="single" w:sz="4" w:space="0" w:color="auto"/>
              <w:right w:val="single" w:sz="4" w:space="0" w:color="auto"/>
            </w:tcBorders>
          </w:tcPr>
          <w:p w:rsidR="001F0130" w:rsidRPr="004C23F7" w:rsidRDefault="001F0130" w:rsidP="00FF70B3">
            <w:pPr>
              <w:spacing w:after="120"/>
              <w:jc w:val="center"/>
              <w:rPr>
                <w:spacing w:val="-6"/>
                <w:sz w:val="20"/>
                <w:szCs w:val="20"/>
              </w:rPr>
            </w:pPr>
          </w:p>
        </w:tc>
        <w:tc>
          <w:tcPr>
            <w:tcW w:w="854" w:type="pct"/>
            <w:tcBorders>
              <w:left w:val="single" w:sz="4" w:space="0" w:color="auto"/>
              <w:right w:val="single" w:sz="4" w:space="0" w:color="auto"/>
            </w:tcBorders>
          </w:tcPr>
          <w:p w:rsidR="001F0130" w:rsidRPr="004C23F7" w:rsidRDefault="001F0130" w:rsidP="00FF70B3">
            <w:pPr>
              <w:spacing w:after="120"/>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hideMark/>
          </w:tcPr>
          <w:p w:rsidR="001F0130" w:rsidRPr="004C23F7" w:rsidRDefault="001F0130" w:rsidP="001F0130">
            <w:pPr>
              <w:tabs>
                <w:tab w:val="right" w:pos="9225"/>
              </w:tabs>
              <w:spacing w:line="218" w:lineRule="auto"/>
              <w:rPr>
                <w:spacing w:val="-6"/>
                <w:sz w:val="20"/>
                <w:szCs w:val="20"/>
              </w:rPr>
            </w:pPr>
            <w:r w:rsidRPr="004C23F7">
              <w:rPr>
                <w:spacing w:val="-6"/>
                <w:sz w:val="20"/>
                <w:szCs w:val="20"/>
              </w:rPr>
              <w:t>Количество рисунков видов животных, растений и грибов, занесённых в Красную книгу Кемеровской области, П1.2.4</w:t>
            </w:r>
          </w:p>
        </w:tc>
        <w:tc>
          <w:tcPr>
            <w:tcW w:w="557"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t>0</w:t>
            </w:r>
          </w:p>
        </w:tc>
        <w:tc>
          <w:tcPr>
            <w:tcW w:w="310"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t>92</w:t>
            </w:r>
          </w:p>
        </w:tc>
        <w:tc>
          <w:tcPr>
            <w:tcW w:w="300"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softHyphen/>
            </w:r>
          </w:p>
        </w:tc>
        <w:tc>
          <w:tcPr>
            <w:tcW w:w="300"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softHyphen/>
            </w:r>
          </w:p>
        </w:tc>
        <w:tc>
          <w:tcPr>
            <w:tcW w:w="281"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softHyphen/>
            </w:r>
          </w:p>
        </w:tc>
        <w:tc>
          <w:tcPr>
            <w:tcW w:w="278" w:type="pct"/>
            <w:tcBorders>
              <w:top w:val="single" w:sz="4" w:space="0" w:color="auto"/>
              <w:left w:val="single" w:sz="4" w:space="0" w:color="auto"/>
              <w:bottom w:val="single" w:sz="4" w:space="0" w:color="auto"/>
              <w:right w:val="single" w:sz="4" w:space="0" w:color="auto"/>
            </w:tcBorders>
            <w:hideMark/>
          </w:tcPr>
          <w:p w:rsidR="001F0130" w:rsidRPr="004C23F7" w:rsidRDefault="001F0130" w:rsidP="00FF70B3">
            <w:pPr>
              <w:jc w:val="center"/>
              <w:rPr>
                <w:spacing w:val="-6"/>
                <w:sz w:val="20"/>
                <w:szCs w:val="20"/>
              </w:rPr>
            </w:pPr>
            <w:r w:rsidRPr="004C23F7">
              <w:rPr>
                <w:spacing w:val="-6"/>
                <w:sz w:val="20"/>
                <w:szCs w:val="20"/>
              </w:rPr>
              <w:softHyphen/>
            </w:r>
          </w:p>
        </w:tc>
      </w:tr>
      <w:tr w:rsidR="00CA7B2C" w:rsidRPr="004C23F7" w:rsidTr="001F0130">
        <w:trPr>
          <w:trHeight w:val="794"/>
        </w:trPr>
        <w:tc>
          <w:tcPr>
            <w:tcW w:w="228" w:type="pct"/>
            <w:tcBorders>
              <w:left w:val="single" w:sz="4" w:space="0" w:color="auto"/>
              <w:right w:val="single" w:sz="4" w:space="0" w:color="auto"/>
            </w:tcBorders>
          </w:tcPr>
          <w:p w:rsidR="00CA7B2C" w:rsidRPr="004C23F7" w:rsidRDefault="00CA7B2C" w:rsidP="00CA7B2C">
            <w:pPr>
              <w:spacing w:after="120"/>
              <w:jc w:val="center"/>
              <w:rPr>
                <w:spacing w:val="-6"/>
                <w:sz w:val="20"/>
                <w:szCs w:val="20"/>
              </w:rPr>
            </w:pPr>
          </w:p>
        </w:tc>
        <w:tc>
          <w:tcPr>
            <w:tcW w:w="854" w:type="pct"/>
            <w:tcBorders>
              <w:left w:val="single" w:sz="4" w:space="0" w:color="auto"/>
              <w:right w:val="single" w:sz="4" w:space="0" w:color="auto"/>
            </w:tcBorders>
          </w:tcPr>
          <w:p w:rsidR="00CA7B2C" w:rsidRPr="004C23F7" w:rsidRDefault="00CA7B2C" w:rsidP="00CA7B2C">
            <w:pPr>
              <w:spacing w:after="120"/>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hideMark/>
          </w:tcPr>
          <w:p w:rsidR="00CA7B2C" w:rsidRPr="004C23F7" w:rsidRDefault="00CA7B2C" w:rsidP="001F0130">
            <w:pPr>
              <w:tabs>
                <w:tab w:val="right" w:pos="9225"/>
              </w:tabs>
              <w:spacing w:after="60" w:line="218" w:lineRule="auto"/>
              <w:rPr>
                <w:spacing w:val="-6"/>
                <w:sz w:val="20"/>
                <w:szCs w:val="20"/>
              </w:rPr>
            </w:pPr>
            <w:r w:rsidRPr="004C23F7">
              <w:rPr>
                <w:spacing w:val="-6"/>
                <w:sz w:val="20"/>
                <w:szCs w:val="20"/>
              </w:rPr>
              <w:t xml:space="preserve">Количество рисунков видов животных, растений и грибов, занесённых в Красную Книгу </w:t>
            </w:r>
            <w:r w:rsidR="001F0130" w:rsidRPr="004C23F7">
              <w:rPr>
                <w:spacing w:val="-6"/>
                <w:sz w:val="20"/>
                <w:szCs w:val="20"/>
              </w:rPr>
              <w:t>Кузбасса</w:t>
            </w:r>
            <w:r w:rsidRPr="004C23F7">
              <w:rPr>
                <w:spacing w:val="-6"/>
                <w:sz w:val="20"/>
                <w:szCs w:val="20"/>
              </w:rPr>
              <w:t>, П1.2.4</w:t>
            </w:r>
          </w:p>
        </w:tc>
        <w:tc>
          <w:tcPr>
            <w:tcW w:w="557"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t>0</w:t>
            </w:r>
          </w:p>
        </w:tc>
        <w:tc>
          <w:tcPr>
            <w:tcW w:w="310"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t>92</w:t>
            </w:r>
          </w:p>
        </w:tc>
        <w:tc>
          <w:tcPr>
            <w:tcW w:w="300"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softHyphen/>
            </w:r>
          </w:p>
        </w:tc>
        <w:tc>
          <w:tcPr>
            <w:tcW w:w="300"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softHyphen/>
            </w:r>
          </w:p>
        </w:tc>
        <w:tc>
          <w:tcPr>
            <w:tcW w:w="281"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softHyphen/>
            </w:r>
          </w:p>
        </w:tc>
        <w:tc>
          <w:tcPr>
            <w:tcW w:w="278"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softHyphen/>
            </w:r>
          </w:p>
        </w:tc>
      </w:tr>
      <w:tr w:rsidR="00CA7B2C" w:rsidRPr="004C23F7" w:rsidTr="001F0130">
        <w:trPr>
          <w:trHeight w:val="324"/>
        </w:trPr>
        <w:tc>
          <w:tcPr>
            <w:tcW w:w="228" w:type="pct"/>
            <w:tcBorders>
              <w:left w:val="single" w:sz="4" w:space="0" w:color="auto"/>
              <w:right w:val="single" w:sz="4" w:space="0" w:color="auto"/>
            </w:tcBorders>
          </w:tcPr>
          <w:p w:rsidR="00CA7B2C" w:rsidRPr="004C23F7" w:rsidRDefault="00CA7B2C" w:rsidP="00CA7B2C">
            <w:pPr>
              <w:spacing w:after="120"/>
              <w:jc w:val="center"/>
              <w:rPr>
                <w:spacing w:val="-6"/>
                <w:sz w:val="20"/>
                <w:szCs w:val="20"/>
              </w:rPr>
            </w:pPr>
          </w:p>
        </w:tc>
        <w:tc>
          <w:tcPr>
            <w:tcW w:w="854" w:type="pct"/>
            <w:tcBorders>
              <w:left w:val="single" w:sz="4" w:space="0" w:color="auto"/>
              <w:right w:val="single" w:sz="4" w:space="0" w:color="auto"/>
            </w:tcBorders>
          </w:tcPr>
          <w:p w:rsidR="00CA7B2C" w:rsidRPr="004C23F7" w:rsidRDefault="00CA7B2C" w:rsidP="00CA7B2C">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hideMark/>
          </w:tcPr>
          <w:p w:rsidR="00CA7B2C" w:rsidRPr="004C23F7" w:rsidRDefault="00CA7B2C" w:rsidP="001F0130">
            <w:pPr>
              <w:spacing w:line="218" w:lineRule="auto"/>
              <w:rPr>
                <w:spacing w:val="-6"/>
                <w:sz w:val="20"/>
                <w:szCs w:val="20"/>
              </w:rPr>
            </w:pPr>
            <w:r w:rsidRPr="004C23F7">
              <w:rPr>
                <w:spacing w:val="-6"/>
                <w:sz w:val="20"/>
                <w:szCs w:val="20"/>
              </w:rPr>
              <w:t xml:space="preserve">Тираж Красной книги </w:t>
            </w:r>
            <w:r w:rsidR="001F0130" w:rsidRPr="004C23F7">
              <w:rPr>
                <w:spacing w:val="-6"/>
                <w:sz w:val="20"/>
                <w:szCs w:val="20"/>
              </w:rPr>
              <w:t>Кемеровской области</w:t>
            </w:r>
            <w:r w:rsidRPr="004C23F7">
              <w:rPr>
                <w:spacing w:val="-6"/>
                <w:sz w:val="20"/>
                <w:szCs w:val="20"/>
              </w:rPr>
              <w:t>, П1.2.5</w:t>
            </w:r>
          </w:p>
        </w:tc>
        <w:tc>
          <w:tcPr>
            <w:tcW w:w="557"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hideMark/>
          </w:tcPr>
          <w:p w:rsidR="00CA7B2C" w:rsidRPr="004C23F7" w:rsidRDefault="00CA7B2C" w:rsidP="00CA7B2C">
            <w:pPr>
              <w:jc w:val="center"/>
              <w:rPr>
                <w:spacing w:val="-6"/>
                <w:sz w:val="20"/>
                <w:szCs w:val="20"/>
              </w:rPr>
            </w:pPr>
            <w:r w:rsidRPr="004C23F7">
              <w:rPr>
                <w:spacing w:val="-6"/>
                <w:sz w:val="20"/>
                <w:szCs w:val="20"/>
              </w:rPr>
              <w:t>0</w:t>
            </w:r>
          </w:p>
        </w:tc>
        <w:tc>
          <w:tcPr>
            <w:tcW w:w="310" w:type="pct"/>
            <w:tcBorders>
              <w:top w:val="single" w:sz="4" w:space="0" w:color="auto"/>
              <w:left w:val="single" w:sz="4" w:space="0" w:color="auto"/>
              <w:bottom w:val="single" w:sz="4" w:space="0" w:color="auto"/>
              <w:right w:val="single" w:sz="4" w:space="0" w:color="auto"/>
            </w:tcBorders>
          </w:tcPr>
          <w:p w:rsidR="00CA7B2C" w:rsidRPr="004C23F7" w:rsidRDefault="001F0130" w:rsidP="00CA7B2C">
            <w:pPr>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CA7B2C" w:rsidRPr="004C23F7" w:rsidRDefault="001F0130" w:rsidP="00CA7B2C">
            <w:pPr>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CA7B2C" w:rsidRPr="004C23F7" w:rsidRDefault="001F0130" w:rsidP="00CA7B2C">
            <w:pPr>
              <w:jc w:val="center"/>
              <w:rPr>
                <w:spacing w:val="-6"/>
                <w:sz w:val="20"/>
                <w:szCs w:val="20"/>
              </w:rPr>
            </w:pPr>
            <w:r w:rsidRPr="004C23F7">
              <w:rPr>
                <w:spacing w:val="-6"/>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CA7B2C" w:rsidRPr="004C23F7" w:rsidRDefault="001F0130" w:rsidP="00CA7B2C">
            <w:pPr>
              <w:jc w:val="center"/>
              <w:rPr>
                <w:spacing w:val="-6"/>
                <w:sz w:val="20"/>
                <w:szCs w:val="20"/>
              </w:rPr>
            </w:pPr>
            <w:r w:rsidRPr="004C23F7">
              <w:rPr>
                <w:spacing w:val="-6"/>
                <w:sz w:val="20"/>
                <w:szCs w:val="20"/>
              </w:rPr>
              <w:t>–</w:t>
            </w:r>
          </w:p>
        </w:tc>
        <w:tc>
          <w:tcPr>
            <w:tcW w:w="278" w:type="pct"/>
            <w:tcBorders>
              <w:top w:val="single" w:sz="4" w:space="0" w:color="auto"/>
              <w:left w:val="single" w:sz="4" w:space="0" w:color="auto"/>
              <w:bottom w:val="single" w:sz="4" w:space="0" w:color="auto"/>
              <w:right w:val="single" w:sz="4" w:space="0" w:color="auto"/>
            </w:tcBorders>
          </w:tcPr>
          <w:p w:rsidR="00CA7B2C" w:rsidRPr="004C23F7" w:rsidRDefault="001F0130" w:rsidP="00CA7B2C">
            <w:pPr>
              <w:jc w:val="center"/>
              <w:rPr>
                <w:spacing w:val="-6"/>
                <w:sz w:val="20"/>
                <w:szCs w:val="20"/>
              </w:rPr>
            </w:pPr>
            <w:r w:rsidRPr="004C23F7">
              <w:rPr>
                <w:spacing w:val="-6"/>
                <w:sz w:val="20"/>
                <w:szCs w:val="20"/>
              </w:rPr>
              <w:t>–</w:t>
            </w:r>
          </w:p>
        </w:tc>
      </w:tr>
      <w:tr w:rsidR="001F0130" w:rsidRPr="004C23F7" w:rsidTr="001F0130">
        <w:trPr>
          <w:trHeight w:val="324"/>
        </w:trPr>
        <w:tc>
          <w:tcPr>
            <w:tcW w:w="228" w:type="pct"/>
            <w:tcBorders>
              <w:left w:val="single" w:sz="4" w:space="0" w:color="auto"/>
              <w:bottom w:val="single" w:sz="4" w:space="0" w:color="auto"/>
              <w:right w:val="single" w:sz="4" w:space="0" w:color="auto"/>
            </w:tcBorders>
          </w:tcPr>
          <w:p w:rsidR="001F0130" w:rsidRPr="004C23F7" w:rsidRDefault="001F0130" w:rsidP="001F0130">
            <w:pPr>
              <w:spacing w:after="120"/>
              <w:jc w:val="center"/>
              <w:rPr>
                <w:spacing w:val="-6"/>
                <w:sz w:val="20"/>
                <w:szCs w:val="20"/>
              </w:rPr>
            </w:pPr>
          </w:p>
        </w:tc>
        <w:tc>
          <w:tcPr>
            <w:tcW w:w="854" w:type="pct"/>
            <w:tcBorders>
              <w:left w:val="single" w:sz="4" w:space="0" w:color="auto"/>
              <w:bottom w:val="single" w:sz="4" w:space="0" w:color="auto"/>
              <w:right w:val="single" w:sz="4" w:space="0" w:color="auto"/>
            </w:tcBorders>
          </w:tcPr>
          <w:p w:rsidR="001F0130" w:rsidRPr="004C23F7" w:rsidRDefault="001F0130" w:rsidP="001F0130">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rPr>
                <w:spacing w:val="-6"/>
                <w:sz w:val="20"/>
                <w:szCs w:val="20"/>
              </w:rPr>
            </w:pPr>
            <w:r w:rsidRPr="004C23F7">
              <w:rPr>
                <w:spacing w:val="-6"/>
                <w:sz w:val="20"/>
                <w:szCs w:val="20"/>
              </w:rPr>
              <w:t>Тираж Красной книги Кузбасса, П1.2.5</w:t>
            </w:r>
          </w:p>
          <w:p w:rsidR="004C23F7" w:rsidRPr="004C23F7" w:rsidRDefault="004C23F7" w:rsidP="001F0130">
            <w:pPr>
              <w:spacing w:line="218" w:lineRule="auto"/>
              <w:rPr>
                <w:spacing w:val="-6"/>
                <w:sz w:val="20"/>
                <w:szCs w:val="20"/>
              </w:rPr>
            </w:pP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softHyphen/>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1 000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0</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jc w:val="center"/>
              <w:rPr>
                <w:spacing w:val="-6"/>
                <w:sz w:val="20"/>
                <w:szCs w:val="20"/>
              </w:rPr>
            </w:pPr>
            <w:r w:rsidRPr="004C23F7">
              <w:rPr>
                <w:spacing w:val="-6"/>
                <w:sz w:val="20"/>
                <w:szCs w:val="20"/>
              </w:rPr>
              <w:t>0</w:t>
            </w:r>
          </w:p>
        </w:tc>
      </w:tr>
      <w:tr w:rsidR="001F0130" w:rsidRPr="004C23F7" w:rsidTr="001F0130">
        <w:trPr>
          <w:trHeight w:val="324"/>
        </w:trPr>
        <w:tc>
          <w:tcPr>
            <w:tcW w:w="228" w:type="pct"/>
            <w:vMerge w:val="restart"/>
            <w:tcBorders>
              <w:top w:val="single" w:sz="4" w:space="0" w:color="auto"/>
              <w:left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lastRenderedPageBreak/>
              <w:t>1.3</w:t>
            </w:r>
          </w:p>
        </w:tc>
        <w:tc>
          <w:tcPr>
            <w:tcW w:w="854" w:type="pct"/>
            <w:vMerge w:val="restart"/>
            <w:tcBorders>
              <w:top w:val="single" w:sz="4" w:space="0" w:color="auto"/>
              <w:left w:val="single" w:sz="4" w:space="0" w:color="auto"/>
              <w:right w:val="single" w:sz="4" w:space="0" w:color="auto"/>
            </w:tcBorders>
          </w:tcPr>
          <w:p w:rsidR="001F0130" w:rsidRPr="004C23F7" w:rsidRDefault="001F0130" w:rsidP="001F0130">
            <w:pPr>
              <w:rPr>
                <w:spacing w:val="-6"/>
                <w:sz w:val="20"/>
                <w:szCs w:val="20"/>
              </w:rPr>
            </w:pPr>
            <w:r w:rsidRPr="004C23F7">
              <w:rPr>
                <w:spacing w:val="-6"/>
                <w:sz w:val="20"/>
                <w:szCs w:val="20"/>
              </w:rPr>
              <w:t>Мероприятие «Информирование и экологическое просвещение населения о состоянии окружающей среды»</w:t>
            </w: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40" w:line="218" w:lineRule="auto"/>
              <w:rPr>
                <w:spacing w:val="-6"/>
                <w:sz w:val="20"/>
                <w:szCs w:val="20"/>
              </w:rPr>
            </w:pPr>
            <w:r w:rsidRPr="004C23F7">
              <w:rPr>
                <w:spacing w:val="-6"/>
                <w:sz w:val="20"/>
                <w:szCs w:val="20"/>
              </w:rPr>
              <w:t xml:space="preserve">Количество посещений официального сайта ДПР Кемеровской области </w:t>
            </w:r>
            <w:r w:rsidRPr="004C23F7">
              <w:rPr>
                <w:spacing w:val="-6"/>
                <w:sz w:val="20"/>
                <w:szCs w:val="20"/>
                <w:lang w:val="en-US"/>
              </w:rPr>
              <w:t>www</w:t>
            </w:r>
            <w:r w:rsidRPr="004C23F7">
              <w:rPr>
                <w:spacing w:val="-6"/>
                <w:sz w:val="20"/>
                <w:szCs w:val="20"/>
              </w:rPr>
              <w:t>.</w:t>
            </w:r>
            <w:r w:rsidRPr="004C23F7">
              <w:rPr>
                <w:spacing w:val="-6"/>
                <w:sz w:val="20"/>
                <w:szCs w:val="20"/>
                <w:lang w:val="en-US"/>
              </w:rPr>
              <w:t>kuzbasseco</w:t>
            </w:r>
            <w:r w:rsidRPr="004C23F7">
              <w:rPr>
                <w:spacing w:val="-6"/>
                <w:sz w:val="20"/>
                <w:szCs w:val="20"/>
              </w:rPr>
              <w:t>.</w:t>
            </w:r>
            <w:r w:rsidRPr="004C23F7">
              <w:rPr>
                <w:spacing w:val="-6"/>
                <w:sz w:val="20"/>
                <w:szCs w:val="20"/>
                <w:lang w:val="en-US"/>
              </w:rPr>
              <w:t>ru</w:t>
            </w:r>
            <w:r w:rsidRPr="004C23F7">
              <w:rPr>
                <w:spacing w:val="-6"/>
                <w:sz w:val="20"/>
                <w:szCs w:val="20"/>
              </w:rPr>
              <w:t xml:space="preserve"> и официального сайта ГКУ Кемеровской области «ОКПР» </w:t>
            </w:r>
            <w:r w:rsidRPr="004C23F7">
              <w:rPr>
                <w:spacing w:val="-6"/>
                <w:sz w:val="20"/>
                <w:szCs w:val="20"/>
                <w:lang w:val="en-US"/>
              </w:rPr>
              <w:t>www</w:t>
            </w:r>
            <w:r w:rsidRPr="004C23F7">
              <w:rPr>
                <w:spacing w:val="-6"/>
                <w:sz w:val="20"/>
                <w:szCs w:val="20"/>
              </w:rPr>
              <w:t>.</w:t>
            </w:r>
            <w:r w:rsidRPr="004C23F7">
              <w:rPr>
                <w:spacing w:val="-6"/>
                <w:sz w:val="20"/>
                <w:szCs w:val="20"/>
                <w:lang w:val="en-US"/>
              </w:rPr>
              <w:t>ecokem</w:t>
            </w:r>
            <w:r w:rsidRPr="004C23F7">
              <w:rPr>
                <w:spacing w:val="-6"/>
                <w:sz w:val="20"/>
                <w:szCs w:val="20"/>
              </w:rPr>
              <w:t>.</w:t>
            </w:r>
            <w:r w:rsidRPr="004C23F7">
              <w:rPr>
                <w:spacing w:val="-6"/>
                <w:sz w:val="20"/>
                <w:szCs w:val="20"/>
                <w:lang w:val="en-US"/>
              </w:rPr>
              <w:t>ru</w:t>
            </w:r>
            <w:r w:rsidRPr="004C23F7">
              <w:rPr>
                <w:spacing w:val="-6"/>
                <w:sz w:val="20"/>
                <w:szCs w:val="20"/>
              </w:rPr>
              <w:t>, П1.3.1</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83 000</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w:t>
            </w:r>
          </w:p>
        </w:tc>
      </w:tr>
      <w:tr w:rsidR="001F0130" w:rsidRPr="004C23F7" w:rsidTr="001F0130">
        <w:trPr>
          <w:trHeight w:val="324"/>
        </w:trPr>
        <w:tc>
          <w:tcPr>
            <w:tcW w:w="228" w:type="pct"/>
            <w:vMerge/>
            <w:tcBorders>
              <w:left w:val="single" w:sz="4" w:space="0" w:color="auto"/>
              <w:right w:val="single" w:sz="4" w:space="0" w:color="auto"/>
            </w:tcBorders>
          </w:tcPr>
          <w:p w:rsidR="001F0130" w:rsidRPr="004C23F7" w:rsidRDefault="001F0130" w:rsidP="001F0130">
            <w:pPr>
              <w:spacing w:line="230" w:lineRule="auto"/>
              <w:jc w:val="center"/>
              <w:rPr>
                <w:spacing w:val="-6"/>
                <w:sz w:val="20"/>
                <w:szCs w:val="20"/>
              </w:rPr>
            </w:pPr>
          </w:p>
        </w:tc>
        <w:tc>
          <w:tcPr>
            <w:tcW w:w="854" w:type="pct"/>
            <w:vMerge/>
            <w:tcBorders>
              <w:left w:val="single" w:sz="4" w:space="0" w:color="auto"/>
              <w:right w:val="single" w:sz="4" w:space="0" w:color="auto"/>
            </w:tcBorders>
          </w:tcPr>
          <w:p w:rsidR="001F0130" w:rsidRPr="004C23F7" w:rsidRDefault="001F0130" w:rsidP="001F0130">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40" w:line="218" w:lineRule="auto"/>
              <w:rPr>
                <w:spacing w:val="-6"/>
                <w:sz w:val="20"/>
                <w:szCs w:val="20"/>
              </w:rPr>
            </w:pPr>
            <w:r w:rsidRPr="004C23F7">
              <w:rPr>
                <w:spacing w:val="-6"/>
                <w:sz w:val="20"/>
                <w:szCs w:val="20"/>
              </w:rPr>
              <w:t xml:space="preserve">Количество посещений официальных сайтов </w:t>
            </w:r>
            <w:r w:rsidRPr="004C23F7">
              <w:rPr>
                <w:spacing w:val="-6"/>
                <w:sz w:val="20"/>
                <w:szCs w:val="20"/>
                <w:lang w:val="en-US"/>
              </w:rPr>
              <w:t>www</w:t>
            </w:r>
            <w:r w:rsidRPr="004C23F7">
              <w:rPr>
                <w:spacing w:val="-6"/>
                <w:sz w:val="20"/>
                <w:szCs w:val="20"/>
              </w:rPr>
              <w:t>.</w:t>
            </w:r>
            <w:r w:rsidRPr="004C23F7">
              <w:rPr>
                <w:spacing w:val="-6"/>
                <w:sz w:val="20"/>
                <w:szCs w:val="20"/>
                <w:lang w:val="en-US"/>
              </w:rPr>
              <w:t>kuzbasseco</w:t>
            </w:r>
            <w:r w:rsidRPr="004C23F7">
              <w:rPr>
                <w:spacing w:val="-6"/>
                <w:sz w:val="20"/>
                <w:szCs w:val="20"/>
              </w:rPr>
              <w:t>.</w:t>
            </w:r>
            <w:r w:rsidRPr="004C23F7">
              <w:rPr>
                <w:spacing w:val="-6"/>
                <w:sz w:val="20"/>
                <w:szCs w:val="20"/>
                <w:lang w:val="en-US"/>
              </w:rPr>
              <w:t>ru</w:t>
            </w:r>
            <w:r w:rsidRPr="004C23F7">
              <w:rPr>
                <w:spacing w:val="-6"/>
                <w:sz w:val="20"/>
                <w:szCs w:val="20"/>
              </w:rPr>
              <w:t xml:space="preserve"> и </w:t>
            </w:r>
            <w:r w:rsidRPr="004C23F7">
              <w:rPr>
                <w:spacing w:val="-6"/>
                <w:sz w:val="20"/>
                <w:szCs w:val="20"/>
                <w:lang w:val="en-US"/>
              </w:rPr>
              <w:t>www</w:t>
            </w:r>
            <w:r w:rsidRPr="004C23F7">
              <w:rPr>
                <w:spacing w:val="-6"/>
                <w:sz w:val="20"/>
                <w:szCs w:val="20"/>
              </w:rPr>
              <w:t>.</w:t>
            </w:r>
            <w:r w:rsidRPr="004C23F7">
              <w:rPr>
                <w:spacing w:val="-6"/>
                <w:sz w:val="20"/>
                <w:szCs w:val="20"/>
                <w:lang w:val="en-US"/>
              </w:rPr>
              <w:t>ecokem</w:t>
            </w:r>
            <w:r w:rsidRPr="004C23F7">
              <w:rPr>
                <w:spacing w:val="-6"/>
                <w:sz w:val="20"/>
                <w:szCs w:val="20"/>
              </w:rPr>
              <w:t>.</w:t>
            </w:r>
            <w:r w:rsidRPr="004C23F7">
              <w:rPr>
                <w:spacing w:val="-6"/>
                <w:sz w:val="20"/>
                <w:szCs w:val="20"/>
                <w:lang w:val="en-US"/>
              </w:rPr>
              <w:t>ru</w:t>
            </w:r>
            <w:r w:rsidRPr="004C23F7">
              <w:rPr>
                <w:spacing w:val="-6"/>
                <w:sz w:val="20"/>
                <w:szCs w:val="20"/>
              </w:rPr>
              <w:t>, П1.3.1</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83 000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83 000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83 000</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0</w:t>
            </w:r>
          </w:p>
        </w:tc>
      </w:tr>
      <w:tr w:rsidR="001F0130" w:rsidRPr="004C23F7" w:rsidTr="001F0130">
        <w:trPr>
          <w:trHeight w:val="324"/>
        </w:trPr>
        <w:tc>
          <w:tcPr>
            <w:tcW w:w="228" w:type="pct"/>
            <w:vMerge/>
            <w:tcBorders>
              <w:left w:val="single" w:sz="4" w:space="0" w:color="auto"/>
              <w:right w:val="single" w:sz="4" w:space="0" w:color="auto"/>
            </w:tcBorders>
          </w:tcPr>
          <w:p w:rsidR="001F0130" w:rsidRPr="004C23F7" w:rsidRDefault="001F0130" w:rsidP="001F0130">
            <w:pPr>
              <w:spacing w:line="230" w:lineRule="auto"/>
              <w:jc w:val="center"/>
              <w:rPr>
                <w:spacing w:val="-6"/>
                <w:sz w:val="20"/>
                <w:szCs w:val="20"/>
              </w:rPr>
            </w:pPr>
          </w:p>
        </w:tc>
        <w:tc>
          <w:tcPr>
            <w:tcW w:w="854" w:type="pct"/>
            <w:vMerge/>
            <w:tcBorders>
              <w:left w:val="single" w:sz="4" w:space="0" w:color="auto"/>
              <w:right w:val="single" w:sz="4" w:space="0" w:color="auto"/>
            </w:tcBorders>
          </w:tcPr>
          <w:p w:rsidR="001F0130" w:rsidRPr="004C23F7" w:rsidRDefault="001F0130" w:rsidP="001F0130">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40" w:line="218" w:lineRule="auto"/>
              <w:rPr>
                <w:spacing w:val="-6"/>
                <w:sz w:val="20"/>
                <w:szCs w:val="20"/>
              </w:rPr>
            </w:pPr>
            <w:r w:rsidRPr="004C23F7">
              <w:rPr>
                <w:spacing w:val="-6"/>
                <w:sz w:val="20"/>
                <w:szCs w:val="20"/>
              </w:rPr>
              <w:t>Количество отпечатанных экземпляров распространяемых изданий по вопросам охраны окружающей среды, П1.3.2</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ind w:left="-57" w:right="-57"/>
              <w:jc w:val="center"/>
              <w:rPr>
                <w:spacing w:val="-6"/>
                <w:kern w:val="24"/>
                <w:sz w:val="20"/>
                <w:szCs w:val="20"/>
              </w:rPr>
            </w:pPr>
            <w:r w:rsidRPr="004C23F7">
              <w:rPr>
                <w:spacing w:val="-6"/>
                <w:kern w:val="24"/>
                <w:sz w:val="20"/>
                <w:szCs w:val="20"/>
              </w:rPr>
              <w:t>экземпляров</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144 000</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36 000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36 000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36 000</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720" w:line="230" w:lineRule="auto"/>
              <w:jc w:val="center"/>
              <w:rPr>
                <w:spacing w:val="-6"/>
                <w:sz w:val="20"/>
                <w:szCs w:val="20"/>
              </w:rPr>
            </w:pPr>
            <w:r w:rsidRPr="004C23F7">
              <w:rPr>
                <w:spacing w:val="-6"/>
                <w:sz w:val="20"/>
                <w:szCs w:val="20"/>
              </w:rPr>
              <w:t>0</w:t>
            </w:r>
          </w:p>
        </w:tc>
      </w:tr>
      <w:tr w:rsidR="001F0130" w:rsidRPr="004C23F7" w:rsidTr="001F0130">
        <w:trPr>
          <w:trHeight w:val="324"/>
        </w:trPr>
        <w:tc>
          <w:tcPr>
            <w:tcW w:w="228" w:type="pct"/>
            <w:vMerge/>
            <w:tcBorders>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p>
        </w:tc>
        <w:tc>
          <w:tcPr>
            <w:tcW w:w="854" w:type="pct"/>
            <w:vMerge/>
            <w:tcBorders>
              <w:left w:val="single" w:sz="4" w:space="0" w:color="auto"/>
              <w:bottom w:val="single" w:sz="4" w:space="0" w:color="auto"/>
              <w:right w:val="single" w:sz="4" w:space="0" w:color="auto"/>
            </w:tcBorders>
          </w:tcPr>
          <w:p w:rsidR="001F0130" w:rsidRPr="004C23F7" w:rsidRDefault="001F0130" w:rsidP="001F0130">
            <w:pPr>
              <w:rPr>
                <w:spacing w:val="-6"/>
                <w:sz w:val="20"/>
                <w:szCs w:val="20"/>
              </w:rPr>
            </w:pP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40" w:line="218" w:lineRule="auto"/>
              <w:rPr>
                <w:spacing w:val="-6"/>
                <w:sz w:val="20"/>
                <w:szCs w:val="20"/>
              </w:rPr>
            </w:pPr>
            <w:r w:rsidRPr="004C23F7">
              <w:rPr>
                <w:spacing w:val="-6"/>
                <w:sz w:val="20"/>
                <w:szCs w:val="20"/>
              </w:rPr>
              <w:t>Количество областных экологических мероприятий, П1.3.3</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ind w:left="-57" w:right="-57"/>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7</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5</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5</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5</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30" w:lineRule="auto"/>
              <w:jc w:val="center"/>
              <w:rPr>
                <w:spacing w:val="-6"/>
                <w:sz w:val="20"/>
                <w:szCs w:val="20"/>
              </w:rPr>
            </w:pPr>
            <w:r w:rsidRPr="004C23F7">
              <w:rPr>
                <w:spacing w:val="-6"/>
                <w:sz w:val="20"/>
                <w:szCs w:val="20"/>
              </w:rPr>
              <w:t>0</w:t>
            </w:r>
          </w:p>
        </w:tc>
      </w:tr>
      <w:tr w:rsidR="001F0130" w:rsidRPr="004C23F7" w:rsidTr="001F0130">
        <w:trPr>
          <w:trHeight w:val="324"/>
        </w:trPr>
        <w:tc>
          <w:tcPr>
            <w:tcW w:w="22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1.4</w:t>
            </w:r>
          </w:p>
        </w:tc>
        <w:tc>
          <w:tcPr>
            <w:tcW w:w="854"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rPr>
                <w:spacing w:val="-6"/>
                <w:sz w:val="20"/>
                <w:szCs w:val="20"/>
              </w:rPr>
            </w:pPr>
            <w:r w:rsidRPr="004C23F7">
              <w:rPr>
                <w:spacing w:val="-6"/>
                <w:sz w:val="20"/>
                <w:szCs w:val="20"/>
              </w:rPr>
              <w:t>Мероприятие «Развитие государственной системы экологического мониторинга»</w:t>
            </w: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after="40" w:line="218" w:lineRule="auto"/>
              <w:rPr>
                <w:spacing w:val="-6"/>
                <w:sz w:val="20"/>
                <w:szCs w:val="20"/>
              </w:rPr>
            </w:pPr>
            <w:r w:rsidRPr="004C23F7">
              <w:rPr>
                <w:spacing w:val="-6"/>
                <w:sz w:val="20"/>
                <w:szCs w:val="20"/>
              </w:rPr>
              <w:t>Количество объектов (территорий), на которых были проведены исследования качества атмосферного воздуха, почвы, воды и др. в рамках государственного экологического мониторинга, П1.4</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ind w:left="-57" w:right="-57"/>
              <w:jc w:val="center"/>
              <w:rPr>
                <w:spacing w:val="-6"/>
                <w:sz w:val="20"/>
                <w:szCs w:val="20"/>
              </w:rPr>
            </w:pPr>
            <w:r w:rsidRPr="004C23F7">
              <w:rPr>
                <w:spacing w:val="-6"/>
                <w:sz w:val="20"/>
                <w:szCs w:val="20"/>
              </w:rPr>
              <w:t>единиц</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1</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1</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1</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1</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autoSpaceDE w:val="0"/>
              <w:autoSpaceDN w:val="0"/>
              <w:adjustRightInd w:val="0"/>
              <w:spacing w:line="218" w:lineRule="auto"/>
              <w:jc w:val="center"/>
              <w:rPr>
                <w:spacing w:val="-6"/>
                <w:sz w:val="20"/>
                <w:szCs w:val="20"/>
              </w:rPr>
            </w:pPr>
            <w:r w:rsidRPr="004C23F7">
              <w:rPr>
                <w:spacing w:val="-6"/>
                <w:sz w:val="20"/>
                <w:szCs w:val="20"/>
              </w:rPr>
              <w:t>0</w:t>
            </w:r>
          </w:p>
        </w:tc>
      </w:tr>
      <w:tr w:rsidR="001F0130" w:rsidRPr="004C23F7" w:rsidTr="001F0130">
        <w:trPr>
          <w:trHeight w:val="324"/>
        </w:trPr>
        <w:tc>
          <w:tcPr>
            <w:tcW w:w="22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1.5</w:t>
            </w:r>
          </w:p>
        </w:tc>
        <w:tc>
          <w:tcPr>
            <w:tcW w:w="854"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rPr>
                <w:spacing w:val="-6"/>
                <w:sz w:val="20"/>
                <w:szCs w:val="20"/>
              </w:rPr>
            </w:pPr>
            <w:r w:rsidRPr="004C23F7">
              <w:rPr>
                <w:spacing w:val="-6"/>
                <w:sz w:val="20"/>
                <w:szCs w:val="20"/>
              </w:rPr>
              <w:t xml:space="preserve">Мероприятие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w:t>
            </w:r>
          </w:p>
        </w:tc>
        <w:tc>
          <w:tcPr>
            <w:tcW w:w="155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pStyle w:val="1"/>
              <w:keepNext w:val="0"/>
              <w:spacing w:after="40" w:line="218" w:lineRule="auto"/>
              <w:rPr>
                <w:spacing w:val="-6"/>
                <w:sz w:val="20"/>
              </w:rPr>
            </w:pPr>
            <w:r w:rsidRPr="004C23F7">
              <w:rPr>
                <w:spacing w:val="-6"/>
                <w:sz w:val="20"/>
              </w:rPr>
              <w:t>Доля юридических лиц, индивидуальных предпринимателей, осуществляющих хозяйственную и (или) иную деятельность на объектах II и III категорий, подлежащих региональному государственному экологическому надзору, осуществляющих выбросы загрязняющих веществ, не превышающих предельно допустимый выброс или временно согласованный выброс, в общем количестве хозяйствующих субъектов, представивших результаты осуществления производственного экологического контроля на стационарных источниках выбросов, П1.5.1</w:t>
            </w:r>
          </w:p>
        </w:tc>
        <w:tc>
          <w:tcPr>
            <w:tcW w:w="557"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процентов</w:t>
            </w:r>
          </w:p>
        </w:tc>
        <w:tc>
          <w:tcPr>
            <w:tcW w:w="342"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80</w:t>
            </w:r>
          </w:p>
        </w:tc>
        <w:tc>
          <w:tcPr>
            <w:tcW w:w="31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80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80</w:t>
            </w:r>
          </w:p>
        </w:tc>
        <w:tc>
          <w:tcPr>
            <w:tcW w:w="300"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80</w:t>
            </w:r>
          </w:p>
        </w:tc>
        <w:tc>
          <w:tcPr>
            <w:tcW w:w="281"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1F0130" w:rsidRPr="004C23F7" w:rsidRDefault="001F0130" w:rsidP="001F0130">
            <w:pPr>
              <w:spacing w:line="218" w:lineRule="auto"/>
              <w:jc w:val="center"/>
              <w:rPr>
                <w:spacing w:val="-6"/>
                <w:sz w:val="20"/>
                <w:szCs w:val="20"/>
              </w:rPr>
            </w:pPr>
            <w:r w:rsidRPr="004C23F7">
              <w:rPr>
                <w:spacing w:val="-6"/>
                <w:sz w:val="20"/>
                <w:szCs w:val="20"/>
              </w:rPr>
              <w:t>0</w:t>
            </w:r>
          </w:p>
        </w:tc>
      </w:tr>
    </w:tbl>
    <w:p w:rsidR="00DD40D4" w:rsidRPr="004C23F7" w:rsidRDefault="002A6B24" w:rsidP="00DD40D4">
      <w:pPr>
        <w:jc w:val="right"/>
        <w:rPr>
          <w:sz w:val="28"/>
          <w:szCs w:val="28"/>
        </w:rPr>
      </w:pPr>
      <w:r w:rsidRPr="004C23F7">
        <w:rPr>
          <w:sz w:val="28"/>
          <w:szCs w:val="28"/>
        </w:rPr>
        <w:t>»;</w:t>
      </w:r>
    </w:p>
    <w:p w:rsidR="00335AB0" w:rsidRPr="004C23F7" w:rsidRDefault="000D3FA2" w:rsidP="002A6B24">
      <w:pPr>
        <w:pStyle w:val="a5"/>
        <w:suppressAutoHyphens/>
        <w:spacing w:after="0" w:line="230" w:lineRule="auto"/>
        <w:ind w:left="0" w:firstLine="709"/>
        <w:contextualSpacing w:val="0"/>
        <w:jc w:val="both"/>
        <w:rPr>
          <w:rFonts w:ascii="Times New Roman" w:hAnsi="Times New Roman"/>
          <w:sz w:val="28"/>
          <w:szCs w:val="28"/>
        </w:rPr>
      </w:pPr>
      <w:r w:rsidRPr="004C23F7">
        <w:rPr>
          <w:rFonts w:ascii="Times New Roman" w:hAnsi="Times New Roman"/>
          <w:sz w:val="28"/>
          <w:szCs w:val="28"/>
        </w:rPr>
        <w:t>строку</w:t>
      </w:r>
      <w:r w:rsidR="00335AB0" w:rsidRPr="004C23F7">
        <w:rPr>
          <w:rFonts w:ascii="Times New Roman" w:hAnsi="Times New Roman"/>
          <w:sz w:val="28"/>
          <w:szCs w:val="28"/>
        </w:rPr>
        <w:t xml:space="preserve"> 1.7 изложить в следующей редакции:</w:t>
      </w:r>
    </w:p>
    <w:p w:rsidR="00335AB0" w:rsidRPr="004C23F7" w:rsidRDefault="00335AB0" w:rsidP="00845734">
      <w:pPr>
        <w:autoSpaceDE w:val="0"/>
        <w:autoSpaceDN w:val="0"/>
        <w:adjustRightInd w:val="0"/>
        <w:jc w:val="both"/>
      </w:pPr>
      <w:r w:rsidRPr="004C23F7">
        <w:rPr>
          <w:sz w:val="28"/>
          <w:szCs w:val="28"/>
        </w:rPr>
        <w:t>«</w:t>
      </w:r>
    </w:p>
    <w:tbl>
      <w:tblPr>
        <w:tblW w:w="5000" w:type="pct"/>
        <w:tblCellMar>
          <w:left w:w="28" w:type="dxa"/>
          <w:right w:w="28" w:type="dxa"/>
        </w:tblCellMar>
        <w:tblLook w:val="00A0"/>
      </w:tblPr>
      <w:tblGrid>
        <w:gridCol w:w="309"/>
        <w:gridCol w:w="1995"/>
        <w:gridCol w:w="2686"/>
        <w:gridCol w:w="1130"/>
        <w:gridCol w:w="577"/>
        <w:gridCol w:w="577"/>
        <w:gridCol w:w="577"/>
        <w:gridCol w:w="577"/>
        <w:gridCol w:w="577"/>
        <w:gridCol w:w="575"/>
      </w:tblGrid>
      <w:tr w:rsidR="00335AB0" w:rsidRPr="004C23F7" w:rsidTr="0075314E">
        <w:trPr>
          <w:trHeight w:val="1014"/>
        </w:trPr>
        <w:tc>
          <w:tcPr>
            <w:tcW w:w="16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autoSpaceDE w:val="0"/>
              <w:autoSpaceDN w:val="0"/>
              <w:adjustRightInd w:val="0"/>
              <w:jc w:val="center"/>
              <w:rPr>
                <w:sz w:val="20"/>
                <w:szCs w:val="20"/>
              </w:rPr>
            </w:pPr>
            <w:r w:rsidRPr="004C23F7">
              <w:rPr>
                <w:sz w:val="20"/>
                <w:szCs w:val="20"/>
              </w:rPr>
              <w:t>1.7</w:t>
            </w:r>
          </w:p>
        </w:tc>
        <w:tc>
          <w:tcPr>
            <w:tcW w:w="104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tabs>
                <w:tab w:val="right" w:pos="9225"/>
              </w:tabs>
              <w:rPr>
                <w:sz w:val="20"/>
                <w:szCs w:val="20"/>
              </w:rPr>
            </w:pPr>
            <w:r w:rsidRPr="004C23F7">
              <w:rPr>
                <w:sz w:val="20"/>
                <w:szCs w:val="20"/>
              </w:rPr>
              <w:t>Мероприятие «Выявление и оценка объектов накопленного вреда окружающей среде»</w:t>
            </w:r>
          </w:p>
        </w:tc>
        <w:tc>
          <w:tcPr>
            <w:tcW w:w="1402"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tabs>
                <w:tab w:val="right" w:pos="9225"/>
              </w:tabs>
              <w:spacing w:after="60"/>
              <w:outlineLvl w:val="0"/>
              <w:rPr>
                <w:sz w:val="20"/>
                <w:szCs w:val="20"/>
              </w:rPr>
            </w:pPr>
            <w:r w:rsidRPr="004C23F7">
              <w:rPr>
                <w:sz w:val="20"/>
                <w:szCs w:val="20"/>
              </w:rPr>
              <w:t>Количество территорий, на которых была проведена оценка объектов накопленного вреда окружающей среде, П1.7</w:t>
            </w:r>
          </w:p>
        </w:tc>
        <w:tc>
          <w:tcPr>
            <w:tcW w:w="590"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jc w:val="center"/>
              <w:rPr>
                <w:sz w:val="20"/>
                <w:szCs w:val="20"/>
              </w:rPr>
            </w:pPr>
            <w:r w:rsidRPr="004C23F7">
              <w:rPr>
                <w:sz w:val="20"/>
                <w:szCs w:val="20"/>
              </w:rPr>
              <w:t>единиц</w:t>
            </w:r>
          </w:p>
        </w:tc>
        <w:tc>
          <w:tcPr>
            <w:tcW w:w="30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jc w:val="center"/>
              <w:rPr>
                <w:sz w:val="20"/>
                <w:szCs w:val="20"/>
              </w:rPr>
            </w:pPr>
            <w:r w:rsidRPr="004C23F7">
              <w:rPr>
                <w:sz w:val="20"/>
                <w:szCs w:val="20"/>
              </w:rPr>
              <w:t>2</w:t>
            </w:r>
          </w:p>
        </w:tc>
        <w:tc>
          <w:tcPr>
            <w:tcW w:w="30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jc w:val="center"/>
              <w:rPr>
                <w:sz w:val="20"/>
                <w:szCs w:val="20"/>
              </w:rPr>
            </w:pPr>
            <w:r w:rsidRPr="004C23F7">
              <w:rPr>
                <w:sz w:val="20"/>
                <w:szCs w:val="20"/>
              </w:rPr>
              <w:t>0</w:t>
            </w:r>
          </w:p>
        </w:tc>
        <w:tc>
          <w:tcPr>
            <w:tcW w:w="30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jc w:val="center"/>
              <w:rPr>
                <w:sz w:val="20"/>
                <w:szCs w:val="20"/>
              </w:rPr>
            </w:pPr>
            <w:r w:rsidRPr="004C23F7">
              <w:rPr>
                <w:sz w:val="20"/>
                <w:szCs w:val="20"/>
              </w:rPr>
              <w:t>1</w:t>
            </w:r>
          </w:p>
        </w:tc>
        <w:tc>
          <w:tcPr>
            <w:tcW w:w="301" w:type="pct"/>
            <w:tcBorders>
              <w:top w:val="single" w:sz="4" w:space="0" w:color="auto"/>
              <w:left w:val="single" w:sz="4" w:space="0" w:color="auto"/>
              <w:bottom w:val="single" w:sz="4" w:space="0" w:color="auto"/>
              <w:right w:val="single" w:sz="4" w:space="0" w:color="auto"/>
            </w:tcBorders>
          </w:tcPr>
          <w:p w:rsidR="00335AB0" w:rsidRPr="004C23F7" w:rsidRDefault="00335AB0" w:rsidP="00845734">
            <w:pPr>
              <w:jc w:val="center"/>
              <w:rPr>
                <w:sz w:val="20"/>
                <w:szCs w:val="20"/>
              </w:rPr>
            </w:pPr>
            <w:r w:rsidRPr="004C23F7">
              <w:rPr>
                <w:sz w:val="20"/>
                <w:szCs w:val="20"/>
              </w:rPr>
              <w:t>1</w:t>
            </w:r>
          </w:p>
        </w:tc>
        <w:tc>
          <w:tcPr>
            <w:tcW w:w="301" w:type="pct"/>
            <w:tcBorders>
              <w:top w:val="single" w:sz="4" w:space="0" w:color="auto"/>
              <w:left w:val="single" w:sz="4" w:space="0" w:color="auto"/>
              <w:bottom w:val="single" w:sz="4" w:space="0" w:color="auto"/>
              <w:right w:val="single" w:sz="4" w:space="0" w:color="auto"/>
            </w:tcBorders>
          </w:tcPr>
          <w:p w:rsidR="00335AB0" w:rsidRPr="004C23F7" w:rsidRDefault="009D5E82" w:rsidP="00845734">
            <w:pPr>
              <w:jc w:val="center"/>
              <w:rPr>
                <w:sz w:val="20"/>
                <w:szCs w:val="20"/>
              </w:rPr>
            </w:pPr>
            <w:r w:rsidRPr="004C23F7">
              <w:rPr>
                <w:sz w:val="20"/>
                <w:szCs w:val="20"/>
              </w:rPr>
              <w:t>0</w:t>
            </w:r>
          </w:p>
        </w:tc>
        <w:tc>
          <w:tcPr>
            <w:tcW w:w="300" w:type="pct"/>
            <w:tcBorders>
              <w:top w:val="single" w:sz="4" w:space="0" w:color="auto"/>
              <w:left w:val="single" w:sz="4" w:space="0" w:color="auto"/>
              <w:bottom w:val="single" w:sz="4" w:space="0" w:color="auto"/>
              <w:right w:val="single" w:sz="4" w:space="0" w:color="auto"/>
            </w:tcBorders>
          </w:tcPr>
          <w:p w:rsidR="00335AB0" w:rsidRPr="004C23F7" w:rsidRDefault="009D5E82" w:rsidP="00845734">
            <w:pPr>
              <w:jc w:val="center"/>
              <w:rPr>
                <w:sz w:val="20"/>
                <w:szCs w:val="20"/>
              </w:rPr>
            </w:pPr>
            <w:r w:rsidRPr="004C23F7">
              <w:rPr>
                <w:sz w:val="20"/>
                <w:szCs w:val="20"/>
              </w:rPr>
              <w:t>0</w:t>
            </w:r>
          </w:p>
        </w:tc>
      </w:tr>
    </w:tbl>
    <w:p w:rsidR="00335AB0" w:rsidRPr="004C23F7" w:rsidRDefault="00335AB0" w:rsidP="00845734">
      <w:pPr>
        <w:jc w:val="right"/>
        <w:rPr>
          <w:sz w:val="28"/>
          <w:szCs w:val="28"/>
        </w:rPr>
      </w:pPr>
      <w:r w:rsidRPr="004C23F7">
        <w:rPr>
          <w:sz w:val="28"/>
          <w:szCs w:val="28"/>
        </w:rPr>
        <w:t>»</w:t>
      </w:r>
      <w:r w:rsidR="002A6B24" w:rsidRPr="004C23F7">
        <w:rPr>
          <w:sz w:val="28"/>
          <w:szCs w:val="28"/>
        </w:rPr>
        <w:t>;</w:t>
      </w:r>
    </w:p>
    <w:p w:rsidR="00DD40D4" w:rsidRPr="004C23F7" w:rsidRDefault="000D3FA2" w:rsidP="002A6B24">
      <w:pPr>
        <w:suppressAutoHyphens/>
        <w:spacing w:line="230" w:lineRule="auto"/>
        <w:ind w:firstLine="709"/>
        <w:jc w:val="both"/>
        <w:rPr>
          <w:sz w:val="28"/>
          <w:szCs w:val="28"/>
        </w:rPr>
      </w:pPr>
      <w:r w:rsidRPr="004C23F7">
        <w:rPr>
          <w:sz w:val="28"/>
          <w:szCs w:val="28"/>
        </w:rPr>
        <w:t>строки</w:t>
      </w:r>
      <w:r w:rsidR="00DD40D4" w:rsidRPr="004C23F7">
        <w:rPr>
          <w:sz w:val="28"/>
          <w:szCs w:val="28"/>
        </w:rPr>
        <w:t xml:space="preserve"> 1.10</w:t>
      </w:r>
      <w:r w:rsidR="002A6B24" w:rsidRPr="004C23F7">
        <w:rPr>
          <w:sz w:val="28"/>
          <w:szCs w:val="28"/>
        </w:rPr>
        <w:t>, 1.11</w:t>
      </w:r>
      <w:r w:rsidR="00DD40D4" w:rsidRPr="004C23F7">
        <w:rPr>
          <w:sz w:val="28"/>
          <w:szCs w:val="28"/>
        </w:rPr>
        <w:t xml:space="preserve"> изложить в следующей редакции:</w:t>
      </w:r>
    </w:p>
    <w:p w:rsidR="00DD40D4" w:rsidRPr="004C23F7" w:rsidRDefault="0079433F" w:rsidP="00DA4CBD">
      <w:pPr>
        <w:keepNext/>
        <w:rPr>
          <w:sz w:val="28"/>
          <w:szCs w:val="28"/>
        </w:rPr>
      </w:pPr>
      <w:r w:rsidRPr="004C23F7">
        <w:rPr>
          <w:sz w:val="28"/>
          <w:szCs w:val="28"/>
        </w:rPr>
        <w:t>«</w:t>
      </w:r>
    </w:p>
    <w:tbl>
      <w:tblPr>
        <w:tblW w:w="5100" w:type="pct"/>
        <w:jc w:val="center"/>
        <w:tblCellMar>
          <w:left w:w="28" w:type="dxa"/>
          <w:right w:w="28" w:type="dxa"/>
        </w:tblCellMar>
        <w:tblLook w:val="04A0"/>
      </w:tblPr>
      <w:tblGrid>
        <w:gridCol w:w="556"/>
        <w:gridCol w:w="1895"/>
        <w:gridCol w:w="2680"/>
        <w:gridCol w:w="1083"/>
        <w:gridCol w:w="775"/>
        <w:gridCol w:w="557"/>
        <w:gridCol w:w="557"/>
        <w:gridCol w:w="557"/>
        <w:gridCol w:w="559"/>
        <w:gridCol w:w="553"/>
      </w:tblGrid>
      <w:tr w:rsidR="00DD40D4" w:rsidRPr="004C23F7" w:rsidTr="001F0130">
        <w:trPr>
          <w:trHeight w:val="414"/>
          <w:jc w:val="center"/>
        </w:trPr>
        <w:tc>
          <w:tcPr>
            <w:tcW w:w="556"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autoSpaceDE w:val="0"/>
              <w:autoSpaceDN w:val="0"/>
              <w:adjustRightInd w:val="0"/>
              <w:jc w:val="center"/>
              <w:rPr>
                <w:sz w:val="20"/>
                <w:szCs w:val="20"/>
              </w:rPr>
            </w:pPr>
            <w:r w:rsidRPr="004C23F7">
              <w:rPr>
                <w:sz w:val="20"/>
                <w:szCs w:val="20"/>
              </w:rPr>
              <w:t>1.10</w:t>
            </w:r>
          </w:p>
        </w:tc>
        <w:tc>
          <w:tcPr>
            <w:tcW w:w="1895" w:type="dxa"/>
            <w:tcBorders>
              <w:top w:val="single" w:sz="4" w:space="0" w:color="auto"/>
              <w:left w:val="single" w:sz="4" w:space="0" w:color="auto"/>
              <w:bottom w:val="single" w:sz="4" w:space="0" w:color="auto"/>
              <w:right w:val="single" w:sz="4" w:space="0" w:color="auto"/>
            </w:tcBorders>
            <w:hideMark/>
          </w:tcPr>
          <w:p w:rsidR="00DD40D4" w:rsidRPr="004C23F7" w:rsidRDefault="00DD40D4" w:rsidP="009E4A91">
            <w:pPr>
              <w:spacing w:after="40" w:line="218" w:lineRule="auto"/>
              <w:rPr>
                <w:spacing w:val="-6"/>
                <w:sz w:val="20"/>
                <w:szCs w:val="20"/>
              </w:rPr>
            </w:pPr>
            <w:r w:rsidRPr="004C23F7">
              <w:rPr>
                <w:spacing w:val="-6"/>
                <w:sz w:val="20"/>
                <w:szCs w:val="20"/>
              </w:rPr>
              <w:t>Мероприятие «Разработка и корректировка территориальной схемы обращения с отходами производства и потребления, включая её опубликование»</w:t>
            </w:r>
          </w:p>
          <w:p w:rsidR="004C23F7" w:rsidRPr="004C23F7" w:rsidRDefault="004C23F7" w:rsidP="009E4A91">
            <w:pPr>
              <w:spacing w:after="40" w:line="218" w:lineRule="auto"/>
              <w:rPr>
                <w:spacing w:val="-6"/>
                <w:sz w:val="20"/>
                <w:szCs w:val="20"/>
              </w:rPr>
            </w:pPr>
          </w:p>
          <w:p w:rsidR="004C23F7" w:rsidRPr="004C23F7" w:rsidRDefault="004C23F7" w:rsidP="009E4A91">
            <w:pPr>
              <w:spacing w:after="40" w:line="218" w:lineRule="auto"/>
              <w:rPr>
                <w:spacing w:val="-6"/>
                <w:sz w:val="20"/>
                <w:szCs w:val="20"/>
              </w:rPr>
            </w:pPr>
          </w:p>
        </w:tc>
        <w:tc>
          <w:tcPr>
            <w:tcW w:w="2680"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spacing w:after="120"/>
              <w:rPr>
                <w:spacing w:val="-6"/>
                <w:sz w:val="20"/>
                <w:szCs w:val="20"/>
              </w:rPr>
            </w:pPr>
            <w:r w:rsidRPr="004C23F7">
              <w:rPr>
                <w:spacing w:val="-6"/>
                <w:sz w:val="20"/>
                <w:szCs w:val="20"/>
              </w:rPr>
              <w:t>Соответствие территориальной схемы обращения с отходами производства и потребления законодательству Российской Федерации, П1.10</w:t>
            </w:r>
          </w:p>
        </w:tc>
        <w:tc>
          <w:tcPr>
            <w:tcW w:w="1083"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единиц</w:t>
            </w:r>
          </w:p>
        </w:tc>
        <w:tc>
          <w:tcPr>
            <w:tcW w:w="775"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1</w:t>
            </w:r>
          </w:p>
        </w:tc>
        <w:tc>
          <w:tcPr>
            <w:tcW w:w="557"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1</w:t>
            </w:r>
          </w:p>
        </w:tc>
        <w:tc>
          <w:tcPr>
            <w:tcW w:w="557"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1</w:t>
            </w:r>
          </w:p>
        </w:tc>
        <w:tc>
          <w:tcPr>
            <w:tcW w:w="557"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1</w:t>
            </w:r>
          </w:p>
        </w:tc>
        <w:tc>
          <w:tcPr>
            <w:tcW w:w="559"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0</w:t>
            </w:r>
          </w:p>
        </w:tc>
        <w:tc>
          <w:tcPr>
            <w:tcW w:w="553" w:type="dxa"/>
            <w:tcBorders>
              <w:top w:val="single" w:sz="4" w:space="0" w:color="auto"/>
              <w:left w:val="single" w:sz="4" w:space="0" w:color="auto"/>
              <w:bottom w:val="single" w:sz="4" w:space="0" w:color="auto"/>
              <w:right w:val="single" w:sz="4" w:space="0" w:color="auto"/>
            </w:tcBorders>
            <w:hideMark/>
          </w:tcPr>
          <w:p w:rsidR="00DD40D4" w:rsidRPr="004C23F7" w:rsidRDefault="00DD40D4" w:rsidP="007634C1">
            <w:pPr>
              <w:jc w:val="center"/>
              <w:rPr>
                <w:sz w:val="20"/>
                <w:szCs w:val="20"/>
              </w:rPr>
            </w:pPr>
            <w:r w:rsidRPr="004C23F7">
              <w:rPr>
                <w:sz w:val="20"/>
                <w:szCs w:val="20"/>
              </w:rPr>
              <w:t>0</w:t>
            </w:r>
          </w:p>
        </w:tc>
      </w:tr>
      <w:tr w:rsidR="0075314E" w:rsidRPr="004C23F7" w:rsidTr="00421AD9">
        <w:trPr>
          <w:trHeight w:val="687"/>
          <w:jc w:val="center"/>
        </w:trPr>
        <w:tc>
          <w:tcPr>
            <w:tcW w:w="556" w:type="dxa"/>
            <w:vMerge w:val="restart"/>
            <w:tcBorders>
              <w:top w:val="single" w:sz="4" w:space="0" w:color="auto"/>
              <w:left w:val="single" w:sz="4" w:space="0" w:color="auto"/>
              <w:right w:val="single" w:sz="4" w:space="0" w:color="auto"/>
            </w:tcBorders>
          </w:tcPr>
          <w:p w:rsidR="0075314E" w:rsidRPr="004C23F7" w:rsidRDefault="0075314E" w:rsidP="007634C1">
            <w:pPr>
              <w:autoSpaceDE w:val="0"/>
              <w:autoSpaceDN w:val="0"/>
              <w:adjustRightInd w:val="0"/>
              <w:jc w:val="center"/>
              <w:rPr>
                <w:sz w:val="20"/>
                <w:szCs w:val="20"/>
              </w:rPr>
            </w:pPr>
            <w:r w:rsidRPr="004C23F7">
              <w:rPr>
                <w:sz w:val="20"/>
                <w:szCs w:val="20"/>
              </w:rPr>
              <w:lastRenderedPageBreak/>
              <w:t>1.11</w:t>
            </w:r>
          </w:p>
          <w:p w:rsidR="00CC002F" w:rsidRPr="004C23F7" w:rsidRDefault="00CC002F" w:rsidP="007634C1">
            <w:pPr>
              <w:autoSpaceDE w:val="0"/>
              <w:autoSpaceDN w:val="0"/>
              <w:adjustRightInd w:val="0"/>
              <w:jc w:val="center"/>
              <w:rPr>
                <w:sz w:val="20"/>
                <w:szCs w:val="20"/>
              </w:rPr>
            </w:pPr>
          </w:p>
          <w:p w:rsidR="00CC002F" w:rsidRPr="004C23F7" w:rsidRDefault="00CC002F" w:rsidP="007634C1">
            <w:pPr>
              <w:autoSpaceDE w:val="0"/>
              <w:autoSpaceDN w:val="0"/>
              <w:adjustRightInd w:val="0"/>
              <w:jc w:val="center"/>
              <w:rPr>
                <w:sz w:val="20"/>
                <w:szCs w:val="20"/>
              </w:rPr>
            </w:pPr>
            <w:r w:rsidRPr="004C23F7">
              <w:rPr>
                <w:sz w:val="20"/>
                <w:szCs w:val="20"/>
              </w:rPr>
              <w:t>1.11.1</w:t>
            </w:r>
          </w:p>
        </w:tc>
        <w:tc>
          <w:tcPr>
            <w:tcW w:w="1895" w:type="dxa"/>
            <w:vMerge w:val="restart"/>
            <w:tcBorders>
              <w:top w:val="single" w:sz="4" w:space="0" w:color="auto"/>
              <w:left w:val="single" w:sz="4" w:space="0" w:color="auto"/>
              <w:right w:val="single" w:sz="4" w:space="0" w:color="auto"/>
            </w:tcBorders>
          </w:tcPr>
          <w:p w:rsidR="0075314E" w:rsidRPr="004C23F7" w:rsidRDefault="0075314E" w:rsidP="0075314E">
            <w:pPr>
              <w:autoSpaceDE w:val="0"/>
              <w:autoSpaceDN w:val="0"/>
              <w:adjustRightInd w:val="0"/>
              <w:rPr>
                <w:spacing w:val="-6"/>
                <w:sz w:val="20"/>
                <w:szCs w:val="20"/>
              </w:rPr>
            </w:pPr>
            <w:r w:rsidRPr="004C23F7">
              <w:rPr>
                <w:spacing w:val="-6"/>
                <w:sz w:val="20"/>
                <w:szCs w:val="20"/>
              </w:rPr>
              <w:t>Региональный проект «Чистый воздух».</w:t>
            </w:r>
          </w:p>
          <w:p w:rsidR="0075314E" w:rsidRPr="004C23F7" w:rsidRDefault="000D3FA2" w:rsidP="0075314E">
            <w:pPr>
              <w:autoSpaceDE w:val="0"/>
              <w:autoSpaceDN w:val="0"/>
              <w:adjustRightInd w:val="0"/>
              <w:rPr>
                <w:spacing w:val="-6"/>
                <w:sz w:val="20"/>
                <w:szCs w:val="20"/>
              </w:rPr>
            </w:pPr>
            <w:r w:rsidRPr="004C23F7">
              <w:rPr>
                <w:spacing w:val="-6"/>
                <w:sz w:val="20"/>
                <w:szCs w:val="20"/>
              </w:rPr>
              <w:t>Мероприятие «</w:t>
            </w:r>
            <w:r w:rsidR="0075314E" w:rsidRPr="004C23F7">
              <w:rPr>
                <w:spacing w:val="-6"/>
                <w:sz w:val="20"/>
                <w:szCs w:val="20"/>
              </w:rPr>
              <w:t>Контроль за реализацией мероприятий комплексного плана регионального проекта «Чистый воздух»</w:t>
            </w:r>
          </w:p>
        </w:tc>
        <w:tc>
          <w:tcPr>
            <w:tcW w:w="2680" w:type="dxa"/>
            <w:tcBorders>
              <w:top w:val="single" w:sz="4" w:space="0" w:color="auto"/>
              <w:left w:val="single" w:sz="4" w:space="0" w:color="auto"/>
              <w:bottom w:val="single" w:sz="4" w:space="0" w:color="auto"/>
              <w:right w:val="single" w:sz="4" w:space="0" w:color="auto"/>
            </w:tcBorders>
          </w:tcPr>
          <w:p w:rsidR="0075314E" w:rsidRPr="004C23F7" w:rsidRDefault="0075314E" w:rsidP="009B6B24">
            <w:pPr>
              <w:spacing w:after="60"/>
              <w:rPr>
                <w:spacing w:val="-6"/>
                <w:sz w:val="20"/>
                <w:szCs w:val="20"/>
              </w:rPr>
            </w:pPr>
            <w:r w:rsidRPr="004C23F7">
              <w:rPr>
                <w:bCs/>
                <w:sz w:val="20"/>
                <w:szCs w:val="20"/>
              </w:rPr>
              <w:t>Снижение совокупного объёма выбросов в городе Новокузнецке, П1.11.1</w:t>
            </w:r>
          </w:p>
        </w:tc>
        <w:tc>
          <w:tcPr>
            <w:tcW w:w="1083"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процентов</w:t>
            </w:r>
          </w:p>
        </w:tc>
        <w:tc>
          <w:tcPr>
            <w:tcW w:w="775"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96</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95</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93</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89</w:t>
            </w:r>
          </w:p>
        </w:tc>
        <w:tc>
          <w:tcPr>
            <w:tcW w:w="559"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85</w:t>
            </w:r>
          </w:p>
        </w:tc>
        <w:tc>
          <w:tcPr>
            <w:tcW w:w="553"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sz w:val="20"/>
                <w:szCs w:val="20"/>
              </w:rPr>
              <w:t>79,75</w:t>
            </w:r>
          </w:p>
        </w:tc>
      </w:tr>
      <w:tr w:rsidR="0075314E" w:rsidRPr="004C23F7" w:rsidTr="00421AD9">
        <w:trPr>
          <w:trHeight w:val="656"/>
          <w:jc w:val="center"/>
        </w:trPr>
        <w:tc>
          <w:tcPr>
            <w:tcW w:w="556" w:type="dxa"/>
            <w:vMerge/>
            <w:tcBorders>
              <w:left w:val="single" w:sz="4" w:space="0" w:color="auto"/>
              <w:right w:val="single" w:sz="4" w:space="0" w:color="auto"/>
            </w:tcBorders>
          </w:tcPr>
          <w:p w:rsidR="0075314E" w:rsidRPr="004C23F7" w:rsidRDefault="0075314E" w:rsidP="007634C1">
            <w:pPr>
              <w:autoSpaceDE w:val="0"/>
              <w:autoSpaceDN w:val="0"/>
              <w:adjustRightInd w:val="0"/>
              <w:jc w:val="center"/>
              <w:rPr>
                <w:sz w:val="20"/>
                <w:szCs w:val="20"/>
              </w:rPr>
            </w:pPr>
          </w:p>
        </w:tc>
        <w:tc>
          <w:tcPr>
            <w:tcW w:w="1895" w:type="dxa"/>
            <w:vMerge/>
            <w:tcBorders>
              <w:left w:val="single" w:sz="4" w:space="0" w:color="auto"/>
              <w:right w:val="single" w:sz="4" w:space="0" w:color="auto"/>
            </w:tcBorders>
          </w:tcPr>
          <w:p w:rsidR="0075314E" w:rsidRPr="004C23F7" w:rsidRDefault="0075314E" w:rsidP="005758AB">
            <w:pPr>
              <w:spacing w:after="60"/>
              <w:rPr>
                <w:spacing w:val="-6"/>
                <w:sz w:val="20"/>
                <w:szCs w:val="20"/>
              </w:rPr>
            </w:pPr>
          </w:p>
        </w:tc>
        <w:tc>
          <w:tcPr>
            <w:tcW w:w="2680" w:type="dxa"/>
            <w:tcBorders>
              <w:top w:val="single" w:sz="4" w:space="0" w:color="auto"/>
              <w:left w:val="single" w:sz="4" w:space="0" w:color="auto"/>
              <w:bottom w:val="single" w:sz="4" w:space="0" w:color="auto"/>
              <w:right w:val="single" w:sz="4" w:space="0" w:color="auto"/>
            </w:tcBorders>
          </w:tcPr>
          <w:p w:rsidR="0075314E" w:rsidRPr="004C23F7" w:rsidRDefault="0075314E" w:rsidP="009B6B24">
            <w:pPr>
              <w:spacing w:after="60"/>
              <w:rPr>
                <w:spacing w:val="-6"/>
                <w:sz w:val="20"/>
                <w:szCs w:val="20"/>
              </w:rPr>
            </w:pPr>
            <w:r w:rsidRPr="004C23F7">
              <w:rPr>
                <w:bCs/>
                <w:sz w:val="20"/>
                <w:szCs w:val="20"/>
              </w:rPr>
              <w:t>Снижение уровня загрязнения атмосферного воздуха в городе Новокузнецке, П1.11.2</w:t>
            </w:r>
          </w:p>
        </w:tc>
        <w:tc>
          <w:tcPr>
            <w:tcW w:w="1083"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c>
          <w:tcPr>
            <w:tcW w:w="775"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pacing w:val="-4"/>
                <w:sz w:val="20"/>
                <w:szCs w:val="20"/>
              </w:rPr>
            </w:pPr>
            <w:r w:rsidRPr="004C23F7">
              <w:rPr>
                <w:bCs/>
                <w:spacing w:val="-4"/>
                <w:sz w:val="20"/>
                <w:szCs w:val="20"/>
              </w:rPr>
              <w:t>очень высокий</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c>
          <w:tcPr>
            <w:tcW w:w="559"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c>
          <w:tcPr>
            <w:tcW w:w="553" w:type="dxa"/>
            <w:tcBorders>
              <w:top w:val="single" w:sz="4" w:space="0" w:color="auto"/>
              <w:left w:val="single" w:sz="4" w:space="0" w:color="auto"/>
              <w:bottom w:val="single" w:sz="4" w:space="0" w:color="auto"/>
              <w:right w:val="single" w:sz="4" w:space="0" w:color="auto"/>
            </w:tcBorders>
          </w:tcPr>
          <w:p w:rsidR="0075314E" w:rsidRPr="004C23F7" w:rsidRDefault="0075314E" w:rsidP="007634C1">
            <w:pPr>
              <w:jc w:val="center"/>
              <w:rPr>
                <w:sz w:val="20"/>
                <w:szCs w:val="20"/>
              </w:rPr>
            </w:pPr>
            <w:r w:rsidRPr="004C23F7">
              <w:rPr>
                <w:bCs/>
                <w:sz w:val="20"/>
                <w:szCs w:val="20"/>
              </w:rPr>
              <w:t>-</w:t>
            </w:r>
          </w:p>
        </w:tc>
      </w:tr>
      <w:tr w:rsidR="0075314E" w:rsidRPr="004C23F7" w:rsidTr="00421AD9">
        <w:trPr>
          <w:trHeight w:val="655"/>
          <w:jc w:val="center"/>
        </w:trPr>
        <w:tc>
          <w:tcPr>
            <w:tcW w:w="556" w:type="dxa"/>
            <w:vMerge/>
            <w:tcBorders>
              <w:left w:val="single" w:sz="4" w:space="0" w:color="auto"/>
              <w:bottom w:val="single" w:sz="4" w:space="0" w:color="auto"/>
              <w:right w:val="single" w:sz="4" w:space="0" w:color="auto"/>
            </w:tcBorders>
          </w:tcPr>
          <w:p w:rsidR="0075314E" w:rsidRPr="004C23F7" w:rsidRDefault="0075314E" w:rsidP="007634C1">
            <w:pPr>
              <w:autoSpaceDE w:val="0"/>
              <w:autoSpaceDN w:val="0"/>
              <w:adjustRightInd w:val="0"/>
              <w:jc w:val="center"/>
              <w:rPr>
                <w:sz w:val="20"/>
                <w:szCs w:val="20"/>
              </w:rPr>
            </w:pPr>
          </w:p>
        </w:tc>
        <w:tc>
          <w:tcPr>
            <w:tcW w:w="1895" w:type="dxa"/>
            <w:vMerge/>
            <w:tcBorders>
              <w:left w:val="single" w:sz="4" w:space="0" w:color="auto"/>
              <w:bottom w:val="single" w:sz="4" w:space="0" w:color="auto"/>
              <w:right w:val="single" w:sz="4" w:space="0" w:color="auto"/>
            </w:tcBorders>
          </w:tcPr>
          <w:p w:rsidR="0075314E" w:rsidRPr="004C23F7" w:rsidRDefault="0075314E" w:rsidP="005758AB">
            <w:pPr>
              <w:spacing w:after="60"/>
              <w:rPr>
                <w:spacing w:val="-6"/>
                <w:sz w:val="20"/>
                <w:szCs w:val="20"/>
              </w:rPr>
            </w:pPr>
          </w:p>
        </w:tc>
        <w:tc>
          <w:tcPr>
            <w:tcW w:w="2680" w:type="dxa"/>
            <w:tcBorders>
              <w:top w:val="single" w:sz="4" w:space="0" w:color="auto"/>
              <w:left w:val="single" w:sz="4" w:space="0" w:color="auto"/>
              <w:bottom w:val="single" w:sz="4" w:space="0" w:color="auto"/>
              <w:right w:val="single" w:sz="4" w:space="0" w:color="auto"/>
            </w:tcBorders>
          </w:tcPr>
          <w:p w:rsidR="0075314E" w:rsidRPr="004C23F7" w:rsidRDefault="00CC002F" w:rsidP="009B6B24">
            <w:pPr>
              <w:spacing w:after="60"/>
              <w:rPr>
                <w:bCs/>
                <w:sz w:val="20"/>
                <w:szCs w:val="20"/>
              </w:rPr>
            </w:pPr>
            <w:r w:rsidRPr="004C23F7">
              <w:rPr>
                <w:bCs/>
                <w:spacing w:val="-2"/>
                <w:sz w:val="20"/>
                <w:szCs w:val="20"/>
              </w:rPr>
              <w:t>Количество городов с высоким и очень высоким уровнем загрязнения атмосферного воздуха, П1.11.2</w:t>
            </w:r>
          </w:p>
        </w:tc>
        <w:tc>
          <w:tcPr>
            <w:tcW w:w="1083"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bCs/>
                <w:sz w:val="20"/>
                <w:szCs w:val="20"/>
              </w:rPr>
            </w:pPr>
            <w:r w:rsidRPr="004C23F7">
              <w:rPr>
                <w:bCs/>
                <w:sz w:val="20"/>
                <w:szCs w:val="20"/>
              </w:rPr>
              <w:t>штук</w:t>
            </w:r>
          </w:p>
        </w:tc>
        <w:tc>
          <w:tcPr>
            <w:tcW w:w="775"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bCs/>
                <w:sz w:val="20"/>
                <w:szCs w:val="20"/>
              </w:rPr>
            </w:pPr>
            <w:r w:rsidRPr="004C23F7">
              <w:rPr>
                <w:bCs/>
                <w:sz w:val="20"/>
                <w:szCs w:val="20"/>
              </w:rPr>
              <w:t>–</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sz w:val="20"/>
                <w:szCs w:val="20"/>
              </w:rPr>
            </w:pPr>
            <w:r w:rsidRPr="004C23F7">
              <w:rPr>
                <w:sz w:val="20"/>
                <w:szCs w:val="20"/>
              </w:rPr>
              <w:t>1</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sz w:val="20"/>
                <w:szCs w:val="20"/>
              </w:rPr>
            </w:pPr>
            <w:r w:rsidRPr="004C23F7">
              <w:rPr>
                <w:sz w:val="20"/>
                <w:szCs w:val="20"/>
              </w:rPr>
              <w:t>1</w:t>
            </w:r>
          </w:p>
        </w:tc>
        <w:tc>
          <w:tcPr>
            <w:tcW w:w="557"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sz w:val="20"/>
                <w:szCs w:val="20"/>
              </w:rPr>
            </w:pPr>
            <w:r w:rsidRPr="004C23F7">
              <w:rPr>
                <w:sz w:val="20"/>
                <w:szCs w:val="20"/>
              </w:rPr>
              <w:t>1</w:t>
            </w:r>
          </w:p>
        </w:tc>
        <w:tc>
          <w:tcPr>
            <w:tcW w:w="559"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sz w:val="20"/>
                <w:szCs w:val="20"/>
              </w:rPr>
            </w:pPr>
            <w:r w:rsidRPr="004C23F7">
              <w:rPr>
                <w:sz w:val="20"/>
                <w:szCs w:val="20"/>
              </w:rPr>
              <w:t>1</w:t>
            </w:r>
          </w:p>
        </w:tc>
        <w:tc>
          <w:tcPr>
            <w:tcW w:w="553" w:type="dxa"/>
            <w:tcBorders>
              <w:top w:val="single" w:sz="4" w:space="0" w:color="auto"/>
              <w:left w:val="single" w:sz="4" w:space="0" w:color="auto"/>
              <w:bottom w:val="single" w:sz="4" w:space="0" w:color="auto"/>
              <w:right w:val="single" w:sz="4" w:space="0" w:color="auto"/>
            </w:tcBorders>
          </w:tcPr>
          <w:p w:rsidR="0075314E" w:rsidRPr="004C23F7" w:rsidRDefault="00CC002F" w:rsidP="007634C1">
            <w:pPr>
              <w:jc w:val="center"/>
              <w:rPr>
                <w:sz w:val="20"/>
                <w:szCs w:val="20"/>
              </w:rPr>
            </w:pPr>
            <w:r w:rsidRPr="004C23F7">
              <w:rPr>
                <w:sz w:val="20"/>
                <w:szCs w:val="20"/>
              </w:rPr>
              <w:t>0</w:t>
            </w:r>
          </w:p>
        </w:tc>
      </w:tr>
    </w:tbl>
    <w:p w:rsidR="00DD40D4" w:rsidRPr="004C23F7" w:rsidRDefault="0079433F" w:rsidP="00845734">
      <w:pPr>
        <w:jc w:val="right"/>
        <w:rPr>
          <w:sz w:val="28"/>
          <w:szCs w:val="28"/>
        </w:rPr>
      </w:pPr>
      <w:r w:rsidRPr="004C23F7">
        <w:rPr>
          <w:sz w:val="28"/>
          <w:szCs w:val="28"/>
        </w:rPr>
        <w:t>»</w:t>
      </w:r>
      <w:r w:rsidR="002A6B24" w:rsidRPr="004C23F7">
        <w:rPr>
          <w:sz w:val="28"/>
          <w:szCs w:val="28"/>
        </w:rPr>
        <w:t>;</w:t>
      </w:r>
    </w:p>
    <w:p w:rsidR="00335AB0" w:rsidRPr="004C23F7" w:rsidRDefault="000D3FA2" w:rsidP="00421AD9">
      <w:pPr>
        <w:pStyle w:val="a5"/>
        <w:suppressAutoHyphens/>
        <w:spacing w:after="0" w:line="230" w:lineRule="auto"/>
        <w:ind w:left="709"/>
        <w:contextualSpacing w:val="0"/>
        <w:jc w:val="both"/>
        <w:rPr>
          <w:rFonts w:ascii="Times New Roman" w:hAnsi="Times New Roman"/>
          <w:sz w:val="28"/>
          <w:szCs w:val="28"/>
        </w:rPr>
      </w:pPr>
      <w:r w:rsidRPr="004C23F7">
        <w:rPr>
          <w:rFonts w:ascii="Times New Roman" w:hAnsi="Times New Roman"/>
          <w:sz w:val="28"/>
          <w:szCs w:val="28"/>
        </w:rPr>
        <w:t>строку</w:t>
      </w:r>
      <w:r w:rsidR="00DD40D4" w:rsidRPr="004C23F7">
        <w:rPr>
          <w:rFonts w:ascii="Times New Roman" w:hAnsi="Times New Roman"/>
          <w:sz w:val="28"/>
          <w:szCs w:val="28"/>
        </w:rPr>
        <w:t xml:space="preserve"> </w:t>
      </w:r>
      <w:r w:rsidR="00335AB0" w:rsidRPr="004C23F7">
        <w:rPr>
          <w:rFonts w:ascii="Times New Roman" w:hAnsi="Times New Roman"/>
          <w:sz w:val="28"/>
          <w:szCs w:val="28"/>
        </w:rPr>
        <w:t>3.5 изложить в следующей редакции:</w:t>
      </w:r>
    </w:p>
    <w:p w:rsidR="00335AB0" w:rsidRPr="004C23F7" w:rsidRDefault="00335AB0" w:rsidP="002E36AD">
      <w:pPr>
        <w:autoSpaceDE w:val="0"/>
        <w:autoSpaceDN w:val="0"/>
        <w:adjustRightInd w:val="0"/>
        <w:jc w:val="both"/>
      </w:pPr>
      <w:r w:rsidRPr="004C23F7">
        <w:rPr>
          <w:sz w:val="28"/>
          <w:szCs w:val="28"/>
        </w:rPr>
        <w:t>«</w:t>
      </w:r>
    </w:p>
    <w:tbl>
      <w:tblPr>
        <w:tblW w:w="5100" w:type="pct"/>
        <w:jc w:val="center"/>
        <w:tblLayout w:type="fixed"/>
        <w:tblCellMar>
          <w:left w:w="28" w:type="dxa"/>
          <w:right w:w="28" w:type="dxa"/>
        </w:tblCellMar>
        <w:tblLook w:val="00A0"/>
      </w:tblPr>
      <w:tblGrid>
        <w:gridCol w:w="502"/>
        <w:gridCol w:w="2073"/>
        <w:gridCol w:w="2561"/>
        <w:gridCol w:w="1091"/>
        <w:gridCol w:w="770"/>
        <w:gridCol w:w="1065"/>
        <w:gridCol w:w="427"/>
        <w:gridCol w:w="428"/>
        <w:gridCol w:w="427"/>
        <w:gridCol w:w="428"/>
      </w:tblGrid>
      <w:tr w:rsidR="00942D7C" w:rsidRPr="004C23F7" w:rsidTr="00811F93">
        <w:trPr>
          <w:trHeight w:val="1014"/>
          <w:jc w:val="center"/>
        </w:trPr>
        <w:tc>
          <w:tcPr>
            <w:tcW w:w="498" w:type="dxa"/>
            <w:vMerge w:val="restart"/>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3.5</w:t>
            </w:r>
          </w:p>
        </w:tc>
        <w:tc>
          <w:tcPr>
            <w:tcW w:w="2059" w:type="dxa"/>
            <w:vMerge w:val="restart"/>
            <w:tcBorders>
              <w:top w:val="single" w:sz="4" w:space="0" w:color="auto"/>
              <w:left w:val="single" w:sz="4" w:space="0" w:color="auto"/>
              <w:bottom w:val="single" w:sz="4" w:space="0" w:color="auto"/>
              <w:right w:val="single" w:sz="4" w:space="0" w:color="auto"/>
            </w:tcBorders>
          </w:tcPr>
          <w:p w:rsidR="00335AB0" w:rsidRPr="004C23F7" w:rsidRDefault="00335AB0" w:rsidP="0079433F">
            <w:pPr>
              <w:rPr>
                <w:spacing w:val="-6"/>
                <w:sz w:val="20"/>
                <w:szCs w:val="20"/>
              </w:rPr>
            </w:pPr>
            <w:r w:rsidRPr="004C23F7">
              <w:rPr>
                <w:spacing w:val="-6"/>
                <w:sz w:val="20"/>
                <w:szCs w:val="20"/>
              </w:rPr>
              <w:t>Мероприятие «Строительство, реконструкция объектов инженерной защиты и берегоукрепительных сооружений».</w:t>
            </w:r>
          </w:p>
          <w:p w:rsidR="00335AB0" w:rsidRPr="004C23F7" w:rsidRDefault="00335AB0" w:rsidP="0079433F">
            <w:pPr>
              <w:rPr>
                <w:spacing w:val="-6"/>
                <w:sz w:val="20"/>
                <w:szCs w:val="20"/>
              </w:rPr>
            </w:pPr>
            <w:r w:rsidRPr="004C23F7">
              <w:rPr>
                <w:spacing w:val="-6"/>
                <w:sz w:val="20"/>
                <w:szCs w:val="20"/>
              </w:rPr>
              <w:t>Реконструкция левобережной дамбы на р. Томь в районе Чебал-Су Междуреченского городского округа Кемеровской области</w:t>
            </w:r>
          </w:p>
        </w:tc>
        <w:tc>
          <w:tcPr>
            <w:tcW w:w="2543" w:type="dxa"/>
            <w:tcBorders>
              <w:top w:val="single" w:sz="4" w:space="0" w:color="auto"/>
              <w:left w:val="single" w:sz="4" w:space="0" w:color="auto"/>
              <w:bottom w:val="single" w:sz="4" w:space="0" w:color="auto"/>
              <w:right w:val="single" w:sz="4" w:space="0" w:color="auto"/>
            </w:tcBorders>
          </w:tcPr>
          <w:p w:rsidR="00335AB0" w:rsidRPr="004C23F7" w:rsidRDefault="00335AB0" w:rsidP="009B6B24">
            <w:pPr>
              <w:spacing w:after="60"/>
              <w:rPr>
                <w:spacing w:val="-6"/>
                <w:sz w:val="20"/>
                <w:szCs w:val="20"/>
              </w:rPr>
            </w:pPr>
            <w:r w:rsidRPr="004C23F7">
              <w:rPr>
                <w:spacing w:val="-6"/>
                <w:sz w:val="20"/>
                <w:szCs w:val="20"/>
              </w:rPr>
              <w:t>Протяжённость построенных и (или) реконструированных сооружений инженерной защиты и берегоукрепительных сооружений, П3.5.1</w:t>
            </w:r>
          </w:p>
        </w:tc>
        <w:tc>
          <w:tcPr>
            <w:tcW w:w="1083"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км</w:t>
            </w:r>
          </w:p>
        </w:tc>
        <w:tc>
          <w:tcPr>
            <w:tcW w:w="76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0</w:t>
            </w:r>
          </w:p>
        </w:tc>
        <w:tc>
          <w:tcPr>
            <w:tcW w:w="1058"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r>
      <w:tr w:rsidR="00942D7C" w:rsidRPr="004C23F7" w:rsidTr="00811F93">
        <w:trPr>
          <w:trHeight w:val="598"/>
          <w:jc w:val="center"/>
        </w:trPr>
        <w:tc>
          <w:tcPr>
            <w:tcW w:w="498"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335AB0" w:rsidRPr="004C23F7" w:rsidRDefault="00335AB0" w:rsidP="009B6B24">
            <w:pPr>
              <w:spacing w:after="60"/>
              <w:rPr>
                <w:sz w:val="20"/>
                <w:szCs w:val="20"/>
              </w:rPr>
            </w:pPr>
            <w:r w:rsidRPr="004C23F7">
              <w:rPr>
                <w:sz w:val="20"/>
                <w:szCs w:val="20"/>
              </w:rPr>
              <w:t>Протяжённость новых и реконструированных сооружений инженерной защиты и берегоукрепления, П3.5.1</w:t>
            </w:r>
          </w:p>
        </w:tc>
        <w:tc>
          <w:tcPr>
            <w:tcW w:w="1083"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км</w:t>
            </w:r>
          </w:p>
        </w:tc>
        <w:tc>
          <w:tcPr>
            <w:tcW w:w="76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1058"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1,598</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r>
      <w:tr w:rsidR="00942D7C" w:rsidRPr="004C23F7" w:rsidTr="00811F93">
        <w:trPr>
          <w:trHeight w:val="598"/>
          <w:jc w:val="center"/>
        </w:trPr>
        <w:tc>
          <w:tcPr>
            <w:tcW w:w="498"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335AB0" w:rsidRPr="004C23F7" w:rsidRDefault="00335AB0" w:rsidP="009B6B24">
            <w:pPr>
              <w:spacing w:after="60"/>
              <w:rPr>
                <w:sz w:val="20"/>
                <w:szCs w:val="20"/>
              </w:rPr>
            </w:pPr>
            <w:r w:rsidRPr="004C23F7">
              <w:rPr>
                <w:sz w:val="20"/>
                <w:szCs w:val="20"/>
              </w:rPr>
              <w:t>Численность населения, защищённого в отчётном году в результате строительства и реконструкции объектов инженерной защиты и берегоукрепительных сооружений, П3.5.2</w:t>
            </w:r>
          </w:p>
        </w:tc>
        <w:tc>
          <w:tcPr>
            <w:tcW w:w="1083"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человек</w:t>
            </w:r>
          </w:p>
        </w:tc>
        <w:tc>
          <w:tcPr>
            <w:tcW w:w="76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0</w:t>
            </w:r>
          </w:p>
        </w:tc>
        <w:tc>
          <w:tcPr>
            <w:tcW w:w="1058"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1 822</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r>
      <w:tr w:rsidR="00942D7C" w:rsidRPr="004C23F7" w:rsidTr="00811F93">
        <w:trPr>
          <w:trHeight w:val="1014"/>
          <w:jc w:val="center"/>
        </w:trPr>
        <w:tc>
          <w:tcPr>
            <w:tcW w:w="498"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335AB0" w:rsidRPr="004C23F7" w:rsidRDefault="00335AB0" w:rsidP="0079433F">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335AB0" w:rsidRPr="004C23F7" w:rsidRDefault="00335AB0" w:rsidP="009E4A91">
            <w:pPr>
              <w:spacing w:after="40" w:line="235" w:lineRule="auto"/>
              <w:rPr>
                <w:sz w:val="20"/>
                <w:szCs w:val="20"/>
              </w:rPr>
            </w:pPr>
            <w:r w:rsidRPr="004C23F7">
              <w:rPr>
                <w:sz w:val="20"/>
                <w:szCs w:val="20"/>
              </w:rPr>
              <w:t>Доля населения, проживающего на подверженных негативному воздействию вод территориях, защищённого в результате проведения мероприятий по повышению защищённости от негативного воздействия вод, в общем количестве населения, проживающего на таких территориях</w:t>
            </w:r>
            <w:r w:rsidRPr="004C23F7">
              <w:rPr>
                <w:spacing w:val="-6"/>
                <w:sz w:val="20"/>
                <w:szCs w:val="20"/>
              </w:rPr>
              <w:t>, П3.5.2.1</w:t>
            </w:r>
          </w:p>
        </w:tc>
        <w:tc>
          <w:tcPr>
            <w:tcW w:w="1083"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процентов</w:t>
            </w:r>
          </w:p>
        </w:tc>
        <w:tc>
          <w:tcPr>
            <w:tcW w:w="76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1058"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4,02</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79433F">
            <w:pPr>
              <w:jc w:val="center"/>
              <w:rPr>
                <w:sz w:val="20"/>
                <w:szCs w:val="20"/>
              </w:rPr>
            </w:pPr>
            <w:r w:rsidRPr="004C23F7">
              <w:rPr>
                <w:sz w:val="20"/>
                <w:szCs w:val="20"/>
              </w:rPr>
              <w:t>–</w:t>
            </w:r>
          </w:p>
        </w:tc>
      </w:tr>
      <w:tr w:rsidR="00942D7C" w:rsidRPr="004C23F7" w:rsidTr="00811F93">
        <w:trPr>
          <w:trHeight w:val="1014"/>
          <w:jc w:val="center"/>
        </w:trPr>
        <w:tc>
          <w:tcPr>
            <w:tcW w:w="498" w:type="dxa"/>
            <w:vMerge/>
            <w:tcBorders>
              <w:top w:val="single" w:sz="4" w:space="0" w:color="auto"/>
              <w:left w:val="single" w:sz="4" w:space="0" w:color="auto"/>
              <w:bottom w:val="single" w:sz="4" w:space="0" w:color="auto"/>
              <w:right w:val="single" w:sz="4" w:space="0" w:color="auto"/>
            </w:tcBorders>
          </w:tcPr>
          <w:p w:rsidR="00335AB0" w:rsidRPr="004C23F7" w:rsidRDefault="00335AB0" w:rsidP="00B70693">
            <w:pPr>
              <w:spacing w:line="228" w:lineRule="auto"/>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335AB0" w:rsidRPr="004C23F7" w:rsidRDefault="00335AB0" w:rsidP="00B70693">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335AB0" w:rsidRPr="004C23F7" w:rsidRDefault="00335AB0" w:rsidP="009E4A91">
            <w:pPr>
              <w:spacing w:after="40" w:line="235" w:lineRule="auto"/>
              <w:rPr>
                <w:sz w:val="20"/>
                <w:szCs w:val="20"/>
              </w:rPr>
            </w:pPr>
            <w:r w:rsidRPr="004C23F7">
              <w:rPr>
                <w:sz w:val="20"/>
                <w:szCs w:val="20"/>
              </w:rPr>
              <w:t>Размер ущерба, предотвращённого в отчётном году в результате строительства и реконструкции объектов инженерной защиты и берегоукрепительных сооружений, П3.5.3</w:t>
            </w:r>
          </w:p>
        </w:tc>
        <w:tc>
          <w:tcPr>
            <w:tcW w:w="1083" w:type="dxa"/>
            <w:tcBorders>
              <w:top w:val="single" w:sz="4" w:space="0" w:color="auto"/>
              <w:left w:val="single" w:sz="4" w:space="0" w:color="auto"/>
              <w:bottom w:val="single" w:sz="4" w:space="0" w:color="auto"/>
              <w:right w:val="single" w:sz="4" w:space="0" w:color="auto"/>
            </w:tcBorders>
          </w:tcPr>
          <w:p w:rsidR="00335AB0" w:rsidRPr="004C23F7" w:rsidRDefault="00335AB0" w:rsidP="00953B57">
            <w:pPr>
              <w:spacing w:line="223" w:lineRule="auto"/>
              <w:jc w:val="center"/>
              <w:rPr>
                <w:spacing w:val="-6"/>
                <w:sz w:val="20"/>
                <w:szCs w:val="20"/>
              </w:rPr>
            </w:pPr>
            <w:r w:rsidRPr="004C23F7">
              <w:rPr>
                <w:spacing w:val="-6"/>
                <w:sz w:val="20"/>
                <w:szCs w:val="20"/>
              </w:rPr>
              <w:t>млн. руб</w:t>
            </w:r>
            <w:r w:rsidR="00953B57" w:rsidRPr="004C23F7">
              <w:rPr>
                <w:spacing w:val="-6"/>
                <w:sz w:val="20"/>
                <w:szCs w:val="20"/>
              </w:rPr>
              <w:t>лей</w:t>
            </w:r>
          </w:p>
        </w:tc>
        <w:tc>
          <w:tcPr>
            <w:tcW w:w="765" w:type="dxa"/>
            <w:tcBorders>
              <w:top w:val="single" w:sz="4" w:space="0" w:color="auto"/>
              <w:left w:val="single" w:sz="4" w:space="0" w:color="auto"/>
              <w:bottom w:val="single" w:sz="4" w:space="0" w:color="auto"/>
              <w:right w:val="single" w:sz="4" w:space="0" w:color="auto"/>
            </w:tcBorders>
          </w:tcPr>
          <w:p w:rsidR="00335AB0" w:rsidRPr="004C23F7" w:rsidRDefault="00335AB0" w:rsidP="00E621CA">
            <w:pPr>
              <w:spacing w:line="223" w:lineRule="auto"/>
              <w:jc w:val="center"/>
              <w:rPr>
                <w:sz w:val="20"/>
                <w:szCs w:val="20"/>
              </w:rPr>
            </w:pPr>
            <w:r w:rsidRPr="004C23F7">
              <w:rPr>
                <w:sz w:val="20"/>
                <w:szCs w:val="20"/>
              </w:rPr>
              <w:t>0</w:t>
            </w:r>
          </w:p>
        </w:tc>
        <w:tc>
          <w:tcPr>
            <w:tcW w:w="1058" w:type="dxa"/>
            <w:tcBorders>
              <w:top w:val="single" w:sz="4" w:space="0" w:color="auto"/>
              <w:left w:val="single" w:sz="4" w:space="0" w:color="auto"/>
              <w:bottom w:val="single" w:sz="4" w:space="0" w:color="auto"/>
              <w:right w:val="single" w:sz="4" w:space="0" w:color="auto"/>
            </w:tcBorders>
          </w:tcPr>
          <w:p w:rsidR="00335AB0" w:rsidRPr="004C23F7" w:rsidRDefault="00335AB0" w:rsidP="00B70693">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B70693">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B70693">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335AB0" w:rsidRPr="004C23F7" w:rsidRDefault="00335AB0" w:rsidP="00B70693">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335AB0" w:rsidRPr="004C23F7" w:rsidRDefault="00335AB0" w:rsidP="00B70693">
            <w:pPr>
              <w:jc w:val="center"/>
              <w:rPr>
                <w:sz w:val="20"/>
                <w:szCs w:val="20"/>
              </w:rPr>
            </w:pPr>
            <w:r w:rsidRPr="004C23F7">
              <w:rPr>
                <w:sz w:val="20"/>
                <w:szCs w:val="20"/>
              </w:rPr>
              <w:t>–</w:t>
            </w:r>
          </w:p>
        </w:tc>
      </w:tr>
      <w:tr w:rsidR="00811F93" w:rsidRPr="004C23F7" w:rsidTr="00811F93">
        <w:trPr>
          <w:trHeight w:val="392"/>
          <w:jc w:val="center"/>
        </w:trPr>
        <w:tc>
          <w:tcPr>
            <w:tcW w:w="498" w:type="dxa"/>
            <w:vMerge/>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line="228" w:lineRule="auto"/>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811F93" w:rsidRPr="004C23F7" w:rsidRDefault="00811F93" w:rsidP="00811F93">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after="40" w:line="235" w:lineRule="auto"/>
              <w:rPr>
                <w:sz w:val="20"/>
                <w:szCs w:val="20"/>
              </w:rPr>
            </w:pPr>
            <w:r w:rsidRPr="004C23F7">
              <w:rPr>
                <w:sz w:val="20"/>
                <w:szCs w:val="20"/>
              </w:rPr>
              <w:t>Размер предотвращённого ущерба, П3.5.3</w:t>
            </w:r>
          </w:p>
        </w:tc>
        <w:tc>
          <w:tcPr>
            <w:tcW w:w="1083" w:type="dxa"/>
            <w:tcBorders>
              <w:top w:val="single" w:sz="4" w:space="0" w:color="auto"/>
              <w:left w:val="single" w:sz="4" w:space="0" w:color="auto"/>
              <w:bottom w:val="single" w:sz="4" w:space="0" w:color="auto"/>
              <w:right w:val="single" w:sz="4" w:space="0" w:color="auto"/>
            </w:tcBorders>
          </w:tcPr>
          <w:p w:rsidR="00811F93" w:rsidRPr="004C23F7" w:rsidRDefault="00811F93" w:rsidP="00953B57">
            <w:pPr>
              <w:spacing w:line="223" w:lineRule="auto"/>
              <w:jc w:val="center"/>
              <w:rPr>
                <w:sz w:val="20"/>
                <w:szCs w:val="20"/>
              </w:rPr>
            </w:pPr>
            <w:r w:rsidRPr="004C23F7">
              <w:rPr>
                <w:sz w:val="20"/>
                <w:szCs w:val="20"/>
              </w:rPr>
              <w:t>тыс. руб</w:t>
            </w:r>
            <w:r w:rsidR="00953B57" w:rsidRPr="004C23F7">
              <w:rPr>
                <w:sz w:val="20"/>
                <w:szCs w:val="20"/>
              </w:rPr>
              <w:t>лей</w:t>
            </w:r>
          </w:p>
        </w:tc>
        <w:tc>
          <w:tcPr>
            <w:tcW w:w="76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line="223" w:lineRule="auto"/>
              <w:jc w:val="center"/>
              <w:rPr>
                <w:sz w:val="20"/>
                <w:szCs w:val="20"/>
              </w:rPr>
            </w:pPr>
            <w:r w:rsidRPr="004C23F7">
              <w:rPr>
                <w:sz w:val="20"/>
                <w:szCs w:val="20"/>
              </w:rPr>
              <w:t>–</w:t>
            </w:r>
          </w:p>
        </w:tc>
        <w:tc>
          <w:tcPr>
            <w:tcW w:w="1058"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1 970 219,9</w:t>
            </w:r>
          </w:p>
        </w:tc>
        <w:tc>
          <w:tcPr>
            <w:tcW w:w="424"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w:t>
            </w:r>
          </w:p>
        </w:tc>
        <w:tc>
          <w:tcPr>
            <w:tcW w:w="424"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w:t>
            </w:r>
          </w:p>
        </w:tc>
      </w:tr>
      <w:tr w:rsidR="00811F93" w:rsidRPr="004C23F7" w:rsidTr="00811F93">
        <w:trPr>
          <w:trHeight w:val="228"/>
          <w:jc w:val="center"/>
        </w:trPr>
        <w:tc>
          <w:tcPr>
            <w:tcW w:w="498" w:type="dxa"/>
            <w:vMerge/>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line="228" w:lineRule="auto"/>
              <w:jc w:val="center"/>
              <w:rPr>
                <w:sz w:val="20"/>
                <w:szCs w:val="20"/>
              </w:rPr>
            </w:pPr>
          </w:p>
        </w:tc>
        <w:tc>
          <w:tcPr>
            <w:tcW w:w="2059" w:type="dxa"/>
            <w:vMerge/>
            <w:tcBorders>
              <w:top w:val="single" w:sz="4" w:space="0" w:color="auto"/>
              <w:left w:val="single" w:sz="4" w:space="0" w:color="auto"/>
              <w:bottom w:val="single" w:sz="4" w:space="0" w:color="auto"/>
              <w:right w:val="single" w:sz="4" w:space="0" w:color="auto"/>
            </w:tcBorders>
          </w:tcPr>
          <w:p w:rsidR="00811F93" w:rsidRPr="004C23F7" w:rsidRDefault="00811F93" w:rsidP="00811F93">
            <w:pPr>
              <w:rPr>
                <w:spacing w:val="-6"/>
                <w:sz w:val="20"/>
                <w:szCs w:val="20"/>
              </w:rPr>
            </w:pPr>
          </w:p>
        </w:tc>
        <w:tc>
          <w:tcPr>
            <w:tcW w:w="2543"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after="40" w:line="235" w:lineRule="auto"/>
              <w:rPr>
                <w:sz w:val="20"/>
                <w:szCs w:val="20"/>
              </w:rPr>
            </w:pPr>
            <w:r w:rsidRPr="004C23F7">
              <w:rPr>
                <w:sz w:val="20"/>
                <w:szCs w:val="20"/>
              </w:rPr>
              <w:t>Степень технической готовности объекта, П3.5.4</w:t>
            </w:r>
          </w:p>
        </w:tc>
        <w:tc>
          <w:tcPr>
            <w:tcW w:w="1083"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line="223" w:lineRule="auto"/>
              <w:jc w:val="center"/>
              <w:rPr>
                <w:sz w:val="20"/>
                <w:szCs w:val="20"/>
              </w:rPr>
            </w:pPr>
            <w:r w:rsidRPr="004C23F7">
              <w:rPr>
                <w:sz w:val="20"/>
                <w:szCs w:val="20"/>
              </w:rPr>
              <w:t>процентов</w:t>
            </w:r>
          </w:p>
        </w:tc>
        <w:tc>
          <w:tcPr>
            <w:tcW w:w="76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spacing w:line="223" w:lineRule="auto"/>
              <w:jc w:val="center"/>
              <w:rPr>
                <w:sz w:val="20"/>
                <w:szCs w:val="20"/>
              </w:rPr>
            </w:pPr>
            <w:r w:rsidRPr="004C23F7">
              <w:rPr>
                <w:sz w:val="20"/>
                <w:szCs w:val="20"/>
              </w:rPr>
              <w:t>–</w:t>
            </w:r>
          </w:p>
        </w:tc>
        <w:tc>
          <w:tcPr>
            <w:tcW w:w="1058"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100,0</w:t>
            </w:r>
          </w:p>
        </w:tc>
        <w:tc>
          <w:tcPr>
            <w:tcW w:w="424"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0</w:t>
            </w:r>
          </w:p>
        </w:tc>
        <w:tc>
          <w:tcPr>
            <w:tcW w:w="424"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11F93" w:rsidRPr="004C23F7" w:rsidRDefault="00811F93" w:rsidP="00811F93">
            <w:pPr>
              <w:jc w:val="center"/>
              <w:rPr>
                <w:sz w:val="20"/>
                <w:szCs w:val="20"/>
              </w:rPr>
            </w:pPr>
            <w:r w:rsidRPr="004C23F7">
              <w:rPr>
                <w:sz w:val="20"/>
                <w:szCs w:val="20"/>
              </w:rPr>
              <w:t>0</w:t>
            </w:r>
          </w:p>
        </w:tc>
      </w:tr>
    </w:tbl>
    <w:p w:rsidR="00335AB0" w:rsidRPr="004C23F7" w:rsidRDefault="00335AB0" w:rsidP="00B70693">
      <w:pPr>
        <w:jc w:val="right"/>
      </w:pPr>
      <w:r w:rsidRPr="004C23F7">
        <w:rPr>
          <w:sz w:val="28"/>
          <w:szCs w:val="28"/>
        </w:rPr>
        <w:t>»</w:t>
      </w:r>
      <w:r w:rsidR="00421AD9" w:rsidRPr="004C23F7">
        <w:rPr>
          <w:sz w:val="28"/>
          <w:szCs w:val="28"/>
        </w:rPr>
        <w:t>;</w:t>
      </w:r>
    </w:p>
    <w:p w:rsidR="00335AB0" w:rsidRPr="004C23F7" w:rsidRDefault="00891577" w:rsidP="00421AD9">
      <w:pPr>
        <w:pStyle w:val="a5"/>
        <w:suppressAutoHyphens/>
        <w:spacing w:after="0" w:line="230" w:lineRule="auto"/>
        <w:ind w:left="709"/>
        <w:contextualSpacing w:val="0"/>
        <w:jc w:val="both"/>
        <w:rPr>
          <w:rFonts w:ascii="Times New Roman" w:hAnsi="Times New Roman"/>
          <w:sz w:val="28"/>
          <w:szCs w:val="28"/>
        </w:rPr>
      </w:pPr>
      <w:r w:rsidRPr="004C23F7">
        <w:rPr>
          <w:rFonts w:ascii="Times New Roman" w:hAnsi="Times New Roman"/>
          <w:sz w:val="28"/>
          <w:szCs w:val="28"/>
        </w:rPr>
        <w:t>строку</w:t>
      </w:r>
      <w:r w:rsidR="00335AB0" w:rsidRPr="004C23F7">
        <w:rPr>
          <w:rFonts w:ascii="Times New Roman" w:hAnsi="Times New Roman"/>
          <w:sz w:val="28"/>
          <w:szCs w:val="28"/>
        </w:rPr>
        <w:t xml:space="preserve"> 4.3 изложить в следующей редакции:</w:t>
      </w:r>
    </w:p>
    <w:p w:rsidR="004C23F7" w:rsidRPr="004C23F7" w:rsidRDefault="004C23F7" w:rsidP="00421AD9">
      <w:pPr>
        <w:pStyle w:val="a5"/>
        <w:suppressAutoHyphens/>
        <w:spacing w:after="0" w:line="230" w:lineRule="auto"/>
        <w:ind w:left="709"/>
        <w:contextualSpacing w:val="0"/>
        <w:jc w:val="both"/>
        <w:rPr>
          <w:rFonts w:ascii="Times New Roman" w:hAnsi="Times New Roman"/>
          <w:sz w:val="28"/>
          <w:szCs w:val="28"/>
        </w:rPr>
      </w:pPr>
    </w:p>
    <w:p w:rsidR="00335AB0" w:rsidRPr="004C23F7" w:rsidRDefault="00335AB0" w:rsidP="00B70693">
      <w:pPr>
        <w:autoSpaceDE w:val="0"/>
        <w:autoSpaceDN w:val="0"/>
        <w:adjustRightInd w:val="0"/>
        <w:jc w:val="both"/>
        <w:rPr>
          <w:sz w:val="28"/>
          <w:szCs w:val="28"/>
        </w:rPr>
      </w:pPr>
      <w:r w:rsidRPr="004C23F7">
        <w:rPr>
          <w:sz w:val="28"/>
          <w:szCs w:val="28"/>
        </w:rPr>
        <w:lastRenderedPageBreak/>
        <w:t>«</w:t>
      </w:r>
    </w:p>
    <w:tbl>
      <w:tblPr>
        <w:tblW w:w="5100" w:type="pct"/>
        <w:jc w:val="center"/>
        <w:tblLayout w:type="fixed"/>
        <w:tblCellMar>
          <w:left w:w="28" w:type="dxa"/>
          <w:right w:w="28" w:type="dxa"/>
        </w:tblCellMar>
        <w:tblLook w:val="00A0"/>
      </w:tblPr>
      <w:tblGrid>
        <w:gridCol w:w="500"/>
        <w:gridCol w:w="2074"/>
        <w:gridCol w:w="2562"/>
        <w:gridCol w:w="1091"/>
        <w:gridCol w:w="770"/>
        <w:gridCol w:w="1065"/>
        <w:gridCol w:w="427"/>
        <w:gridCol w:w="428"/>
        <w:gridCol w:w="427"/>
        <w:gridCol w:w="428"/>
      </w:tblGrid>
      <w:tr w:rsidR="004A1F82" w:rsidRPr="004C23F7" w:rsidTr="00B135F8">
        <w:trPr>
          <w:trHeight w:val="1014"/>
          <w:jc w:val="center"/>
        </w:trPr>
        <w:tc>
          <w:tcPr>
            <w:tcW w:w="500" w:type="dxa"/>
            <w:vMerge w:val="restart"/>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4.3</w:t>
            </w:r>
          </w:p>
        </w:tc>
        <w:tc>
          <w:tcPr>
            <w:tcW w:w="2074" w:type="dxa"/>
            <w:vMerge w:val="restart"/>
            <w:tcBorders>
              <w:top w:val="single" w:sz="4" w:space="0" w:color="auto"/>
              <w:left w:val="single" w:sz="4" w:space="0" w:color="auto"/>
              <w:bottom w:val="single" w:sz="4" w:space="0" w:color="auto"/>
              <w:right w:val="single" w:sz="4" w:space="0" w:color="auto"/>
            </w:tcBorders>
          </w:tcPr>
          <w:p w:rsidR="004A1F82" w:rsidRPr="004C23F7" w:rsidRDefault="00B74CD3" w:rsidP="00B135F8">
            <w:pPr>
              <w:rPr>
                <w:spacing w:val="-6"/>
                <w:sz w:val="20"/>
                <w:szCs w:val="20"/>
              </w:rPr>
            </w:pPr>
            <w:r w:rsidRPr="004C23F7">
              <w:rPr>
                <w:sz w:val="20"/>
                <w:szCs w:val="20"/>
              </w:rPr>
              <w:t>Мероприятие «Обеспечение деятельности (оказание услуг) подведомственных учреждений»</w:t>
            </w:r>
          </w:p>
        </w:tc>
        <w:tc>
          <w:tcPr>
            <w:tcW w:w="2562" w:type="dxa"/>
            <w:tcBorders>
              <w:top w:val="single" w:sz="4" w:space="0" w:color="auto"/>
              <w:left w:val="single" w:sz="4" w:space="0" w:color="auto"/>
              <w:bottom w:val="single" w:sz="4" w:space="0" w:color="auto"/>
              <w:right w:val="single" w:sz="4" w:space="0" w:color="auto"/>
            </w:tcBorders>
          </w:tcPr>
          <w:p w:rsidR="004A1F82" w:rsidRPr="004C23F7" w:rsidRDefault="00B74CD3" w:rsidP="009E4A91">
            <w:pPr>
              <w:spacing w:after="40" w:line="235" w:lineRule="auto"/>
              <w:rPr>
                <w:spacing w:val="-6"/>
                <w:sz w:val="20"/>
                <w:szCs w:val="20"/>
              </w:rPr>
            </w:pPr>
            <w:r w:rsidRPr="004C23F7">
              <w:rPr>
                <w:spacing w:val="-6"/>
                <w:sz w:val="20"/>
                <w:szCs w:val="20"/>
              </w:rPr>
              <w:t>Доля выполненных на 85 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«ОКПР», П.4.3</w:t>
            </w:r>
          </w:p>
        </w:tc>
        <w:tc>
          <w:tcPr>
            <w:tcW w:w="1091" w:type="dxa"/>
            <w:tcBorders>
              <w:top w:val="single" w:sz="4" w:space="0" w:color="auto"/>
              <w:left w:val="single" w:sz="4" w:space="0" w:color="auto"/>
              <w:bottom w:val="single" w:sz="4" w:space="0" w:color="auto"/>
              <w:right w:val="single" w:sz="4" w:space="0" w:color="auto"/>
            </w:tcBorders>
          </w:tcPr>
          <w:p w:rsidR="004A1F82" w:rsidRPr="004C23F7" w:rsidRDefault="00B74CD3" w:rsidP="00B135F8">
            <w:pPr>
              <w:jc w:val="center"/>
              <w:rPr>
                <w:sz w:val="20"/>
                <w:szCs w:val="20"/>
              </w:rPr>
            </w:pPr>
            <w:r w:rsidRPr="004C23F7">
              <w:rPr>
                <w:spacing w:val="-6"/>
                <w:sz w:val="20"/>
                <w:szCs w:val="20"/>
              </w:rPr>
              <w:t>процентов</w:t>
            </w:r>
          </w:p>
        </w:tc>
        <w:tc>
          <w:tcPr>
            <w:tcW w:w="770" w:type="dxa"/>
            <w:tcBorders>
              <w:top w:val="single" w:sz="4" w:space="0" w:color="auto"/>
              <w:left w:val="single" w:sz="4" w:space="0" w:color="auto"/>
              <w:bottom w:val="single" w:sz="4" w:space="0" w:color="auto"/>
              <w:right w:val="single" w:sz="4" w:space="0" w:color="auto"/>
            </w:tcBorders>
          </w:tcPr>
          <w:p w:rsidR="004A1F82" w:rsidRPr="004C23F7" w:rsidRDefault="00B74CD3" w:rsidP="00B135F8">
            <w:pPr>
              <w:jc w:val="center"/>
              <w:rPr>
                <w:sz w:val="20"/>
                <w:szCs w:val="20"/>
              </w:rPr>
            </w:pPr>
            <w:r w:rsidRPr="004C23F7">
              <w:rPr>
                <w:sz w:val="20"/>
                <w:szCs w:val="20"/>
              </w:rPr>
              <w:t>90</w:t>
            </w:r>
          </w:p>
        </w:tc>
        <w:tc>
          <w:tcPr>
            <w:tcW w:w="1065" w:type="dxa"/>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w:t>
            </w:r>
          </w:p>
        </w:tc>
        <w:tc>
          <w:tcPr>
            <w:tcW w:w="427" w:type="dxa"/>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w:t>
            </w:r>
          </w:p>
        </w:tc>
        <w:tc>
          <w:tcPr>
            <w:tcW w:w="428" w:type="dxa"/>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w:t>
            </w:r>
          </w:p>
        </w:tc>
        <w:tc>
          <w:tcPr>
            <w:tcW w:w="427" w:type="dxa"/>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w:t>
            </w:r>
          </w:p>
        </w:tc>
        <w:tc>
          <w:tcPr>
            <w:tcW w:w="428" w:type="dxa"/>
            <w:tcBorders>
              <w:top w:val="single" w:sz="4" w:space="0" w:color="auto"/>
              <w:left w:val="single" w:sz="4" w:space="0" w:color="auto"/>
              <w:bottom w:val="single" w:sz="4" w:space="0" w:color="auto"/>
              <w:right w:val="single" w:sz="4" w:space="0" w:color="auto"/>
            </w:tcBorders>
          </w:tcPr>
          <w:p w:rsidR="004A1F82" w:rsidRPr="004C23F7" w:rsidRDefault="004A1F82" w:rsidP="00B135F8">
            <w:pPr>
              <w:jc w:val="center"/>
              <w:rPr>
                <w:sz w:val="20"/>
                <w:szCs w:val="20"/>
              </w:rPr>
            </w:pPr>
            <w:r w:rsidRPr="004C23F7">
              <w:rPr>
                <w:sz w:val="20"/>
                <w:szCs w:val="20"/>
              </w:rPr>
              <w:t>–</w:t>
            </w:r>
          </w:p>
        </w:tc>
      </w:tr>
      <w:tr w:rsidR="00B74CD3" w:rsidRPr="004C23F7" w:rsidTr="00B135F8">
        <w:trPr>
          <w:trHeight w:val="598"/>
          <w:jc w:val="center"/>
        </w:trPr>
        <w:tc>
          <w:tcPr>
            <w:tcW w:w="500" w:type="dxa"/>
            <w:vMerge/>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p>
        </w:tc>
        <w:tc>
          <w:tcPr>
            <w:tcW w:w="2074" w:type="dxa"/>
            <w:vMerge/>
            <w:tcBorders>
              <w:top w:val="single" w:sz="4" w:space="0" w:color="auto"/>
              <w:left w:val="single" w:sz="4" w:space="0" w:color="auto"/>
              <w:bottom w:val="single" w:sz="4" w:space="0" w:color="auto"/>
              <w:right w:val="single" w:sz="4" w:space="0" w:color="auto"/>
            </w:tcBorders>
          </w:tcPr>
          <w:p w:rsidR="00B74CD3" w:rsidRPr="004C23F7" w:rsidRDefault="00B74CD3" w:rsidP="00B74CD3">
            <w:pPr>
              <w:rPr>
                <w:spacing w:val="-6"/>
                <w:sz w:val="20"/>
                <w:szCs w:val="20"/>
              </w:rPr>
            </w:pPr>
          </w:p>
        </w:tc>
        <w:tc>
          <w:tcPr>
            <w:tcW w:w="2562" w:type="dxa"/>
            <w:tcBorders>
              <w:top w:val="single" w:sz="4" w:space="0" w:color="auto"/>
              <w:left w:val="single" w:sz="4" w:space="0" w:color="auto"/>
              <w:bottom w:val="single" w:sz="4" w:space="0" w:color="auto"/>
              <w:right w:val="single" w:sz="4" w:space="0" w:color="auto"/>
            </w:tcBorders>
          </w:tcPr>
          <w:p w:rsidR="00B74CD3" w:rsidRPr="004C23F7" w:rsidRDefault="00B74CD3" w:rsidP="009E4A91">
            <w:pPr>
              <w:spacing w:after="40" w:line="235" w:lineRule="auto"/>
              <w:rPr>
                <w:spacing w:val="-6"/>
                <w:sz w:val="20"/>
                <w:szCs w:val="20"/>
              </w:rPr>
            </w:pPr>
            <w:r w:rsidRPr="004C23F7">
              <w:rPr>
                <w:spacing w:val="-6"/>
                <w:sz w:val="20"/>
                <w:szCs w:val="20"/>
              </w:rPr>
              <w:t>Доля выполненных на 85 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«Комитет охраны окружающей среды Кузбасса», П.4.3</w:t>
            </w:r>
          </w:p>
        </w:tc>
        <w:tc>
          <w:tcPr>
            <w:tcW w:w="1091"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pacing w:val="-6"/>
                <w:sz w:val="20"/>
                <w:szCs w:val="20"/>
              </w:rPr>
              <w:t>процентов</w:t>
            </w:r>
          </w:p>
        </w:tc>
        <w:tc>
          <w:tcPr>
            <w:tcW w:w="770"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w:t>
            </w:r>
          </w:p>
        </w:tc>
        <w:tc>
          <w:tcPr>
            <w:tcW w:w="1065"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90</w:t>
            </w:r>
          </w:p>
        </w:tc>
        <w:tc>
          <w:tcPr>
            <w:tcW w:w="427"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90</w:t>
            </w:r>
          </w:p>
        </w:tc>
        <w:tc>
          <w:tcPr>
            <w:tcW w:w="428"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90</w:t>
            </w:r>
          </w:p>
        </w:tc>
        <w:tc>
          <w:tcPr>
            <w:tcW w:w="427"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90</w:t>
            </w:r>
          </w:p>
        </w:tc>
        <w:tc>
          <w:tcPr>
            <w:tcW w:w="428" w:type="dxa"/>
            <w:tcBorders>
              <w:top w:val="single" w:sz="4" w:space="0" w:color="auto"/>
              <w:left w:val="single" w:sz="4" w:space="0" w:color="auto"/>
              <w:bottom w:val="single" w:sz="4" w:space="0" w:color="auto"/>
              <w:right w:val="single" w:sz="4" w:space="0" w:color="auto"/>
            </w:tcBorders>
          </w:tcPr>
          <w:p w:rsidR="00B74CD3" w:rsidRPr="004C23F7" w:rsidRDefault="00B74CD3" w:rsidP="00B74CD3">
            <w:pPr>
              <w:jc w:val="center"/>
              <w:rPr>
                <w:sz w:val="20"/>
                <w:szCs w:val="20"/>
              </w:rPr>
            </w:pPr>
            <w:r w:rsidRPr="004C23F7">
              <w:rPr>
                <w:sz w:val="20"/>
                <w:szCs w:val="20"/>
              </w:rPr>
              <w:t>90</w:t>
            </w:r>
          </w:p>
        </w:tc>
      </w:tr>
    </w:tbl>
    <w:p w:rsidR="00335AB0" w:rsidRPr="004C23F7" w:rsidRDefault="00335AB0" w:rsidP="00F73DF8">
      <w:pPr>
        <w:jc w:val="right"/>
      </w:pPr>
      <w:r w:rsidRPr="004C23F7">
        <w:rPr>
          <w:sz w:val="28"/>
          <w:szCs w:val="28"/>
        </w:rPr>
        <w:t>».</w:t>
      </w:r>
    </w:p>
    <w:p w:rsidR="00025B78" w:rsidRPr="004C23F7" w:rsidRDefault="00025B78" w:rsidP="00FD5537">
      <w:pPr>
        <w:autoSpaceDE w:val="0"/>
        <w:autoSpaceDN w:val="0"/>
        <w:adjustRightInd w:val="0"/>
        <w:ind w:firstLine="714"/>
        <w:jc w:val="both"/>
        <w:rPr>
          <w:sz w:val="28"/>
          <w:szCs w:val="28"/>
        </w:rPr>
      </w:pPr>
      <w:r w:rsidRPr="004C23F7">
        <w:rPr>
          <w:spacing w:val="-6"/>
          <w:sz w:val="28"/>
          <w:szCs w:val="28"/>
        </w:rPr>
        <w:t xml:space="preserve">1.3. </w:t>
      </w:r>
      <w:r w:rsidR="00FD5537" w:rsidRPr="004C23F7">
        <w:rPr>
          <w:spacing w:val="-6"/>
          <w:sz w:val="28"/>
          <w:szCs w:val="28"/>
        </w:rPr>
        <w:t>Подпункт «б» пункта 12 приложения к</w:t>
      </w:r>
      <w:r w:rsidRPr="004C23F7">
        <w:rPr>
          <w:spacing w:val="-6"/>
          <w:sz w:val="28"/>
          <w:szCs w:val="28"/>
        </w:rPr>
        <w:t xml:space="preserve"> </w:t>
      </w:r>
      <w:r w:rsidRPr="004C23F7">
        <w:rPr>
          <w:sz w:val="28"/>
          <w:szCs w:val="28"/>
        </w:rPr>
        <w:t>Государственной программе изложить в следующей редакции:</w:t>
      </w:r>
    </w:p>
    <w:p w:rsidR="006D4AFC" w:rsidRPr="004C23F7" w:rsidRDefault="003933D4" w:rsidP="003933D4">
      <w:pPr>
        <w:autoSpaceDE w:val="0"/>
        <w:autoSpaceDN w:val="0"/>
        <w:adjustRightInd w:val="0"/>
        <w:ind w:firstLine="714"/>
        <w:jc w:val="both"/>
        <w:rPr>
          <w:rFonts w:eastAsiaTheme="minorHAnsi"/>
          <w:sz w:val="28"/>
          <w:szCs w:val="28"/>
          <w:lang w:eastAsia="en-US"/>
        </w:rPr>
      </w:pPr>
      <w:r w:rsidRPr="004C23F7">
        <w:rPr>
          <w:sz w:val="28"/>
          <w:szCs w:val="28"/>
        </w:rPr>
        <w:t>«</w:t>
      </w:r>
      <w:r w:rsidR="00025B78" w:rsidRPr="004C23F7">
        <w:rPr>
          <w:sz w:val="28"/>
          <w:szCs w:val="28"/>
        </w:rPr>
        <w:t xml:space="preserve">б) </w:t>
      </w:r>
      <w:r w:rsidR="00025B78" w:rsidRPr="004C23F7">
        <w:rPr>
          <w:rFonts w:eastAsiaTheme="minorHAnsi"/>
          <w:sz w:val="28"/>
          <w:szCs w:val="28"/>
          <w:lang w:eastAsia="en-US"/>
        </w:rPr>
        <w:t>размер субсидии</w:t>
      </w:r>
      <w:r w:rsidR="0004142B" w:rsidRPr="004C23F7">
        <w:rPr>
          <w:rFonts w:eastAsiaTheme="minorHAnsi"/>
          <w:sz w:val="28"/>
          <w:szCs w:val="28"/>
          <w:lang w:eastAsia="en-US"/>
        </w:rPr>
        <w:t>,</w:t>
      </w:r>
      <w:r w:rsidR="00025B78" w:rsidRPr="004C23F7">
        <w:rPr>
          <w:rFonts w:eastAsiaTheme="minorHAnsi"/>
          <w:sz w:val="28"/>
          <w:szCs w:val="28"/>
          <w:lang w:eastAsia="en-US"/>
        </w:rPr>
        <w:t xml:space="preserve"> </w:t>
      </w:r>
      <w:r w:rsidR="0004142B" w:rsidRPr="004C23F7">
        <w:rPr>
          <w:rFonts w:eastAsiaTheme="minorHAnsi"/>
          <w:sz w:val="28"/>
          <w:szCs w:val="28"/>
          <w:lang w:eastAsia="en-US"/>
        </w:rPr>
        <w:t xml:space="preserve">предоставляемой </w:t>
      </w:r>
      <w:r w:rsidR="002044EB" w:rsidRPr="004C23F7">
        <w:rPr>
          <w:rFonts w:eastAsiaTheme="minorHAnsi"/>
          <w:sz w:val="28"/>
          <w:szCs w:val="28"/>
          <w:lang w:eastAsia="en-US"/>
        </w:rPr>
        <w:t xml:space="preserve">в рамках Государственной программы </w:t>
      </w:r>
      <w:r w:rsidR="0004142B" w:rsidRPr="004C23F7">
        <w:rPr>
          <w:rFonts w:eastAsiaTheme="minorHAnsi"/>
          <w:sz w:val="28"/>
          <w:szCs w:val="28"/>
          <w:lang w:eastAsia="en-US"/>
        </w:rPr>
        <w:t xml:space="preserve">бюджету муниципального образования </w:t>
      </w:r>
      <w:r w:rsidR="006D4AFC" w:rsidRPr="004C23F7">
        <w:rPr>
          <w:rFonts w:eastAsiaTheme="minorHAnsi"/>
          <w:sz w:val="28"/>
          <w:szCs w:val="28"/>
          <w:lang w:eastAsia="en-US"/>
        </w:rPr>
        <w:t xml:space="preserve">из </w:t>
      </w:r>
      <w:r w:rsidR="002044EB" w:rsidRPr="004C23F7">
        <w:rPr>
          <w:rFonts w:eastAsiaTheme="minorHAnsi"/>
          <w:sz w:val="28"/>
          <w:szCs w:val="28"/>
          <w:lang w:eastAsia="en-US"/>
        </w:rPr>
        <w:t xml:space="preserve">областного </w:t>
      </w:r>
      <w:r w:rsidR="006D4AFC" w:rsidRPr="004C23F7">
        <w:rPr>
          <w:rFonts w:eastAsiaTheme="minorHAnsi"/>
          <w:sz w:val="28"/>
          <w:szCs w:val="28"/>
          <w:lang w:eastAsia="en-US"/>
        </w:rPr>
        <w:t>бюджета</w:t>
      </w:r>
      <w:r w:rsidR="0004142B" w:rsidRPr="004C23F7">
        <w:rPr>
          <w:rFonts w:eastAsiaTheme="minorHAnsi"/>
          <w:sz w:val="28"/>
          <w:szCs w:val="28"/>
          <w:lang w:eastAsia="en-US"/>
        </w:rPr>
        <w:t>, в том числе за счёт субсидии из федерального бюджет</w:t>
      </w:r>
      <w:r w:rsidR="002044EB" w:rsidRPr="004C23F7">
        <w:rPr>
          <w:rFonts w:eastAsiaTheme="minorHAnsi"/>
          <w:sz w:val="28"/>
          <w:szCs w:val="28"/>
          <w:lang w:eastAsia="en-US"/>
        </w:rPr>
        <w:t>а</w:t>
      </w:r>
      <w:r w:rsidR="00621B58" w:rsidRPr="004C23F7">
        <w:rPr>
          <w:rFonts w:eastAsiaTheme="minorHAnsi"/>
          <w:sz w:val="28"/>
          <w:szCs w:val="28"/>
          <w:lang w:eastAsia="en-US"/>
        </w:rPr>
        <w:t xml:space="preserve"> (V</w:t>
      </w:r>
      <w:r w:rsidR="00621B58" w:rsidRPr="004C23F7">
        <w:rPr>
          <w:rFonts w:eastAsiaTheme="minorHAnsi"/>
          <w:sz w:val="18"/>
          <w:szCs w:val="18"/>
          <w:lang w:eastAsia="en-US"/>
        </w:rPr>
        <w:t>СУБС</w:t>
      </w:r>
      <w:r w:rsidR="00621B58" w:rsidRPr="004C23F7">
        <w:rPr>
          <w:rFonts w:eastAsiaTheme="minorHAnsi"/>
          <w:sz w:val="28"/>
          <w:szCs w:val="28"/>
          <w:lang w:eastAsia="en-US"/>
        </w:rPr>
        <w:t>.)</w:t>
      </w:r>
      <w:r w:rsidR="0004142B" w:rsidRPr="004C23F7">
        <w:rPr>
          <w:rFonts w:eastAsiaTheme="minorHAnsi"/>
          <w:sz w:val="28"/>
          <w:szCs w:val="28"/>
          <w:lang w:eastAsia="en-US"/>
        </w:rPr>
        <w:t>,</w:t>
      </w:r>
      <w:r w:rsidR="002044EB" w:rsidRPr="004C23F7">
        <w:rPr>
          <w:rFonts w:eastAsiaTheme="minorHAnsi"/>
          <w:sz w:val="28"/>
          <w:szCs w:val="28"/>
          <w:lang w:eastAsia="en-US"/>
        </w:rPr>
        <w:t xml:space="preserve"> определяется по формуле:</w:t>
      </w:r>
    </w:p>
    <w:p w:rsidR="007C3E7E" w:rsidRPr="004C23F7" w:rsidRDefault="00025B78" w:rsidP="00025B78">
      <w:pPr>
        <w:spacing w:after="60" w:line="276" w:lineRule="auto"/>
        <w:jc w:val="center"/>
        <w:rPr>
          <w:rFonts w:eastAsiaTheme="minorHAnsi"/>
          <w:sz w:val="28"/>
          <w:szCs w:val="28"/>
          <w:lang w:eastAsia="en-US"/>
        </w:rPr>
      </w:pPr>
      <w:r w:rsidRPr="004C23F7">
        <w:rPr>
          <w:rFonts w:eastAsiaTheme="minorHAnsi"/>
          <w:sz w:val="28"/>
          <w:szCs w:val="28"/>
          <w:lang w:eastAsia="en-US"/>
        </w:rPr>
        <w:t>V</w:t>
      </w:r>
      <w:r w:rsidRPr="004C23F7">
        <w:rPr>
          <w:rFonts w:eastAsiaTheme="minorHAnsi"/>
          <w:sz w:val="18"/>
          <w:szCs w:val="18"/>
          <w:lang w:eastAsia="en-US"/>
        </w:rPr>
        <w:t>СУБС</w:t>
      </w:r>
      <w:r w:rsidRPr="004C23F7">
        <w:rPr>
          <w:rFonts w:eastAsiaTheme="minorHAnsi"/>
          <w:sz w:val="28"/>
          <w:szCs w:val="28"/>
          <w:lang w:eastAsia="en-US"/>
        </w:rPr>
        <w:t>.</w:t>
      </w:r>
      <w:r w:rsidR="007C3E7E" w:rsidRPr="004C23F7">
        <w:rPr>
          <w:rFonts w:eastAsiaTheme="minorHAnsi"/>
          <w:sz w:val="28"/>
          <w:szCs w:val="28"/>
          <w:lang w:eastAsia="en-US"/>
        </w:rPr>
        <w:t xml:space="preserve"> </w:t>
      </w:r>
      <w:r w:rsidRPr="004C23F7">
        <w:rPr>
          <w:rFonts w:eastAsiaTheme="minorHAnsi"/>
          <w:sz w:val="28"/>
          <w:szCs w:val="28"/>
          <w:lang w:eastAsia="en-US"/>
        </w:rPr>
        <w:t xml:space="preserve">= </w:t>
      </w:r>
      <w:r w:rsidR="007C3E7E" w:rsidRPr="004C23F7">
        <w:rPr>
          <w:rFonts w:eastAsiaTheme="minorHAnsi"/>
          <w:sz w:val="28"/>
          <w:szCs w:val="28"/>
          <w:lang w:val="en-US" w:eastAsia="en-US"/>
        </w:rPr>
        <w:t>C</w:t>
      </w:r>
      <w:r w:rsidR="007C3E7E" w:rsidRPr="004C23F7">
        <w:rPr>
          <w:rFonts w:eastAsiaTheme="minorHAnsi"/>
          <w:sz w:val="28"/>
          <w:szCs w:val="28"/>
          <w:lang w:eastAsia="en-US"/>
        </w:rPr>
        <w:t xml:space="preserve"> × У</w:t>
      </w:r>
      <w:r w:rsidR="0004142B" w:rsidRPr="004C23F7">
        <w:rPr>
          <w:rFonts w:eastAsiaTheme="minorHAnsi"/>
          <w:sz w:val="28"/>
          <w:szCs w:val="28"/>
          <w:lang w:eastAsia="en-US"/>
        </w:rPr>
        <w:t xml:space="preserve"> / 100,</w:t>
      </w:r>
    </w:p>
    <w:p w:rsidR="00025B78" w:rsidRPr="004C23F7" w:rsidRDefault="00025B78" w:rsidP="00025B78">
      <w:pPr>
        <w:ind w:firstLine="714"/>
        <w:rPr>
          <w:rFonts w:eastAsiaTheme="minorHAnsi"/>
          <w:sz w:val="28"/>
          <w:szCs w:val="28"/>
          <w:lang w:eastAsia="en-US"/>
        </w:rPr>
      </w:pPr>
      <w:r w:rsidRPr="004C23F7">
        <w:rPr>
          <w:rFonts w:eastAsiaTheme="minorHAnsi"/>
          <w:sz w:val="28"/>
          <w:szCs w:val="28"/>
          <w:lang w:eastAsia="en-US"/>
        </w:rPr>
        <w:t>где:</w:t>
      </w:r>
    </w:p>
    <w:p w:rsidR="002044EB" w:rsidRPr="004C23F7" w:rsidRDefault="002044EB" w:rsidP="00621B58">
      <w:pPr>
        <w:widowControl w:val="0"/>
        <w:ind w:firstLine="714"/>
        <w:jc w:val="both"/>
        <w:rPr>
          <w:sz w:val="28"/>
          <w:szCs w:val="28"/>
        </w:rPr>
      </w:pPr>
      <w:r w:rsidRPr="004C23F7">
        <w:rPr>
          <w:sz w:val="28"/>
          <w:szCs w:val="28"/>
        </w:rPr>
        <w:t>С, тыс. рублей – сметная стоимость работ и затрат по реализации мероприятия, планируемых к освоению в соответствующем финансовом году, определяемая на основании утверждённой проектной документации и заключенных муниципальных контрактов;</w:t>
      </w:r>
    </w:p>
    <w:p w:rsidR="00621B58" w:rsidRPr="004C23F7" w:rsidRDefault="00025B78" w:rsidP="00025B78">
      <w:pPr>
        <w:ind w:right="-57" w:firstLine="714"/>
        <w:jc w:val="both"/>
        <w:rPr>
          <w:rFonts w:eastAsiaTheme="minorHAnsi"/>
          <w:sz w:val="28"/>
          <w:szCs w:val="28"/>
          <w:lang w:eastAsia="en-US"/>
        </w:rPr>
      </w:pPr>
      <w:r w:rsidRPr="004C23F7">
        <w:rPr>
          <w:rFonts w:eastAsiaTheme="minorHAnsi"/>
          <w:sz w:val="28"/>
          <w:szCs w:val="28"/>
          <w:lang w:eastAsia="en-US"/>
        </w:rPr>
        <w:t xml:space="preserve">У, процентов – предельный уровень софинансирования расходного обязательства </w:t>
      </w:r>
      <w:r w:rsidR="00C95981" w:rsidRPr="004C23F7">
        <w:rPr>
          <w:rFonts w:eastAsiaTheme="minorHAnsi"/>
          <w:sz w:val="28"/>
          <w:szCs w:val="28"/>
          <w:lang w:eastAsia="en-US"/>
        </w:rPr>
        <w:t xml:space="preserve">муниципального образования из </w:t>
      </w:r>
      <w:r w:rsidR="00E73EAD" w:rsidRPr="004C23F7">
        <w:rPr>
          <w:rFonts w:eastAsiaTheme="minorHAnsi"/>
          <w:sz w:val="28"/>
          <w:szCs w:val="28"/>
          <w:lang w:eastAsia="en-US"/>
        </w:rPr>
        <w:t xml:space="preserve">областного </w:t>
      </w:r>
      <w:r w:rsidR="00C95981" w:rsidRPr="004C23F7">
        <w:rPr>
          <w:rFonts w:eastAsiaTheme="minorHAnsi"/>
          <w:sz w:val="28"/>
          <w:szCs w:val="28"/>
          <w:lang w:eastAsia="en-US"/>
        </w:rPr>
        <w:t>бюджета</w:t>
      </w:r>
      <w:r w:rsidR="0004142B" w:rsidRPr="004C23F7">
        <w:rPr>
          <w:rFonts w:eastAsiaTheme="minorHAnsi"/>
          <w:sz w:val="28"/>
          <w:szCs w:val="28"/>
          <w:lang w:eastAsia="en-US"/>
        </w:rPr>
        <w:t>, в том числе за счёт субсидии из федерального бюджета</w:t>
      </w:r>
      <w:r w:rsidR="00621B58" w:rsidRPr="004C23F7">
        <w:rPr>
          <w:rFonts w:eastAsiaTheme="minorHAnsi"/>
          <w:sz w:val="28"/>
          <w:szCs w:val="28"/>
          <w:lang w:eastAsia="en-US"/>
        </w:rPr>
        <w:t>.</w:t>
      </w:r>
    </w:p>
    <w:p w:rsidR="00025B78" w:rsidRPr="004C23F7" w:rsidRDefault="00621B58" w:rsidP="00621B58">
      <w:pPr>
        <w:ind w:right="-57" w:firstLine="714"/>
        <w:jc w:val="both"/>
        <w:rPr>
          <w:sz w:val="28"/>
          <w:szCs w:val="28"/>
        </w:rPr>
      </w:pPr>
      <w:r w:rsidRPr="004C23F7">
        <w:rPr>
          <w:rFonts w:eastAsiaTheme="minorHAnsi"/>
          <w:sz w:val="28"/>
          <w:szCs w:val="28"/>
          <w:lang w:eastAsia="en-US"/>
        </w:rPr>
        <w:t>Параметры софинансирования за счёт средств областного</w:t>
      </w:r>
      <w:r w:rsidR="00D60D00" w:rsidRPr="004C23F7">
        <w:rPr>
          <w:rFonts w:eastAsiaTheme="minorHAnsi"/>
          <w:sz w:val="28"/>
          <w:szCs w:val="28"/>
          <w:lang w:eastAsia="en-US"/>
        </w:rPr>
        <w:t xml:space="preserve"> (</w:t>
      </w:r>
      <w:r w:rsidR="00827598" w:rsidRPr="004C23F7">
        <w:rPr>
          <w:rFonts w:eastAsiaTheme="minorHAnsi"/>
          <w:sz w:val="28"/>
          <w:szCs w:val="28"/>
          <w:lang w:eastAsia="en-US"/>
        </w:rPr>
        <w:t>в том числе федерального)</w:t>
      </w:r>
      <w:r w:rsidRPr="004C23F7">
        <w:rPr>
          <w:rFonts w:eastAsiaTheme="minorHAnsi"/>
          <w:sz w:val="28"/>
          <w:szCs w:val="28"/>
          <w:lang w:eastAsia="en-US"/>
        </w:rPr>
        <w:t xml:space="preserve"> и местного бюджетов устанавливаются соглашением </w:t>
      </w:r>
      <w:r w:rsidRPr="004C23F7">
        <w:rPr>
          <w:spacing w:val="-6"/>
          <w:sz w:val="28"/>
          <w:szCs w:val="28"/>
        </w:rPr>
        <w:t xml:space="preserve">о предоставлении субсидии, заключенным МПР Кузбасса с органом местного самоуправления </w:t>
      </w:r>
      <w:r w:rsidRPr="004C23F7">
        <w:rPr>
          <w:sz w:val="28"/>
          <w:szCs w:val="28"/>
        </w:rPr>
        <w:t>муниципального образования (далее – получатель субсидии</w:t>
      </w:r>
      <w:r w:rsidRPr="004C23F7">
        <w:rPr>
          <w:spacing w:val="-6"/>
          <w:sz w:val="28"/>
          <w:szCs w:val="28"/>
        </w:rPr>
        <w:t>)</w:t>
      </w:r>
      <w:r w:rsidR="00E73EAD" w:rsidRPr="004C23F7">
        <w:rPr>
          <w:rFonts w:eastAsiaTheme="minorHAnsi"/>
          <w:sz w:val="28"/>
          <w:szCs w:val="28"/>
          <w:lang w:eastAsia="en-US"/>
        </w:rPr>
        <w:t>.</w:t>
      </w:r>
      <w:r w:rsidR="00593F77" w:rsidRPr="004C23F7">
        <w:rPr>
          <w:rFonts w:eastAsiaTheme="minorHAnsi"/>
          <w:sz w:val="28"/>
          <w:szCs w:val="28"/>
          <w:lang w:eastAsia="en-US"/>
        </w:rPr>
        <w:t>».</w:t>
      </w:r>
    </w:p>
    <w:p w:rsidR="00335AB0" w:rsidRPr="004C23F7" w:rsidRDefault="004A1F82" w:rsidP="009B6B24">
      <w:pPr>
        <w:keepLines/>
        <w:widowControl w:val="0"/>
        <w:suppressAutoHyphens/>
        <w:autoSpaceDE w:val="0"/>
        <w:autoSpaceDN w:val="0"/>
        <w:adjustRightInd w:val="0"/>
        <w:ind w:firstLine="709"/>
        <w:jc w:val="both"/>
        <w:rPr>
          <w:sz w:val="28"/>
          <w:szCs w:val="28"/>
        </w:rPr>
      </w:pPr>
      <w:r w:rsidRPr="004C23F7">
        <w:rPr>
          <w:sz w:val="28"/>
          <w:szCs w:val="28"/>
        </w:rPr>
        <w:t>2.</w:t>
      </w:r>
      <w:r w:rsidR="00335AB0" w:rsidRPr="004C23F7">
        <w:rPr>
          <w:sz w:val="28"/>
          <w:szCs w:val="28"/>
        </w:rPr>
        <w:t> Настоящее постановление подлежит опубликованию на сайте «Электронный бюллетень Правительства Кемеровской области – Кузбасса».</w:t>
      </w:r>
    </w:p>
    <w:p w:rsidR="00335AB0" w:rsidRPr="004C23F7" w:rsidRDefault="004A1F82" w:rsidP="004A1F82">
      <w:pPr>
        <w:widowControl w:val="0"/>
        <w:suppressAutoHyphens/>
        <w:autoSpaceDE w:val="0"/>
        <w:autoSpaceDN w:val="0"/>
        <w:adjustRightInd w:val="0"/>
        <w:ind w:firstLine="709"/>
        <w:jc w:val="both"/>
        <w:rPr>
          <w:sz w:val="28"/>
          <w:szCs w:val="28"/>
        </w:rPr>
      </w:pPr>
      <w:r w:rsidRPr="004C23F7">
        <w:rPr>
          <w:sz w:val="28"/>
          <w:szCs w:val="28"/>
        </w:rPr>
        <w:t>3.</w:t>
      </w:r>
      <w:r w:rsidR="00335AB0" w:rsidRPr="004C23F7">
        <w:rPr>
          <w:sz w:val="28"/>
          <w:szCs w:val="28"/>
        </w:rPr>
        <w:t> Контроль за исполнением настоящего постановления возложить</w:t>
      </w:r>
      <w:r w:rsidR="0082540F" w:rsidRPr="004C23F7">
        <w:rPr>
          <w:sz w:val="28"/>
          <w:szCs w:val="28"/>
        </w:rPr>
        <w:t xml:space="preserve"> </w:t>
      </w:r>
      <w:r w:rsidR="00335AB0" w:rsidRPr="004C23F7">
        <w:rPr>
          <w:sz w:val="28"/>
          <w:szCs w:val="28"/>
        </w:rPr>
        <w:t>на заместителя Губернатора Кемеровской области – Кузбасса (по промышленности, транспорту и экологии) Панова А.А.</w:t>
      </w:r>
    </w:p>
    <w:p w:rsidR="00335AB0" w:rsidRPr="004C23F7" w:rsidRDefault="0007622A" w:rsidP="001A00A3">
      <w:pPr>
        <w:suppressAutoHyphens/>
        <w:autoSpaceDE w:val="0"/>
        <w:autoSpaceDN w:val="0"/>
        <w:adjustRightInd w:val="0"/>
        <w:spacing w:line="230" w:lineRule="auto"/>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3168015</wp:posOffset>
            </wp:positionH>
            <wp:positionV relativeFrom="paragraph">
              <wp:posOffset>71755</wp:posOffset>
            </wp:positionV>
            <wp:extent cx="1421765" cy="1476375"/>
            <wp:effectExtent l="19050" t="0" r="6985" b="0"/>
            <wp:wrapNone/>
            <wp:docPr id="6" name="Рисунок 3" descr="C:\2\______печать\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2\______печать\3.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1765" cy="1476375"/>
                    </a:xfrm>
                    <a:prstGeom prst="rect">
                      <a:avLst/>
                    </a:prstGeom>
                    <a:noFill/>
                    <a:ln>
                      <a:noFill/>
                    </a:ln>
                  </pic:spPr>
                </pic:pic>
              </a:graphicData>
            </a:graphic>
          </wp:anchor>
        </w:drawing>
      </w:r>
    </w:p>
    <w:p w:rsidR="00335AB0" w:rsidRPr="004C23F7" w:rsidRDefault="00335AB0" w:rsidP="001A00A3">
      <w:pPr>
        <w:suppressAutoHyphens/>
        <w:autoSpaceDE w:val="0"/>
        <w:autoSpaceDN w:val="0"/>
        <w:adjustRightInd w:val="0"/>
        <w:spacing w:line="230" w:lineRule="auto"/>
        <w:jc w:val="both"/>
        <w:rPr>
          <w:sz w:val="28"/>
          <w:szCs w:val="28"/>
        </w:rPr>
      </w:pPr>
    </w:p>
    <w:p w:rsidR="00306278" w:rsidRPr="004C23F7" w:rsidRDefault="00306278" w:rsidP="001A00A3">
      <w:pPr>
        <w:suppressAutoHyphens/>
        <w:autoSpaceDE w:val="0"/>
        <w:autoSpaceDN w:val="0"/>
        <w:adjustRightInd w:val="0"/>
        <w:spacing w:line="230" w:lineRule="auto"/>
        <w:jc w:val="both"/>
        <w:rPr>
          <w:sz w:val="28"/>
          <w:szCs w:val="28"/>
        </w:rPr>
      </w:pPr>
    </w:p>
    <w:tbl>
      <w:tblPr>
        <w:tblW w:w="5000" w:type="pct"/>
        <w:tblCellMar>
          <w:left w:w="0" w:type="dxa"/>
          <w:right w:w="0" w:type="dxa"/>
        </w:tblCellMar>
        <w:tblLook w:val="00A0"/>
      </w:tblPr>
      <w:tblGrid>
        <w:gridCol w:w="4118"/>
        <w:gridCol w:w="5406"/>
      </w:tblGrid>
      <w:tr w:rsidR="00335AB0" w:rsidRPr="004C23F7" w:rsidTr="00022724">
        <w:tc>
          <w:tcPr>
            <w:tcW w:w="2162" w:type="pct"/>
          </w:tcPr>
          <w:p w:rsidR="00335AB0" w:rsidRPr="004C23F7" w:rsidRDefault="004C23F7" w:rsidP="00022724">
            <w:pPr>
              <w:keepNext/>
              <w:keepLines/>
              <w:ind w:left="-113"/>
              <w:jc w:val="center"/>
              <w:outlineLvl w:val="0"/>
              <w:rPr>
                <w:sz w:val="28"/>
                <w:szCs w:val="28"/>
              </w:rPr>
            </w:pPr>
            <w:r w:rsidRPr="004C23F7">
              <w:rPr>
                <w:sz w:val="28"/>
                <w:szCs w:val="28"/>
              </w:rPr>
              <w:t xml:space="preserve">И.о. </w:t>
            </w:r>
            <w:r w:rsidR="00335AB0" w:rsidRPr="004C23F7">
              <w:rPr>
                <w:sz w:val="28"/>
                <w:szCs w:val="28"/>
              </w:rPr>
              <w:t>Губернатор</w:t>
            </w:r>
            <w:r w:rsidRPr="004C23F7">
              <w:rPr>
                <w:sz w:val="28"/>
                <w:szCs w:val="28"/>
              </w:rPr>
              <w:t>а</w:t>
            </w:r>
          </w:p>
        </w:tc>
        <w:tc>
          <w:tcPr>
            <w:tcW w:w="2838" w:type="pct"/>
          </w:tcPr>
          <w:p w:rsidR="00335AB0" w:rsidRPr="004C23F7" w:rsidRDefault="00335AB0" w:rsidP="00022724">
            <w:pPr>
              <w:keepNext/>
              <w:keepLines/>
              <w:ind w:left="-113"/>
              <w:jc w:val="center"/>
              <w:outlineLvl w:val="0"/>
              <w:rPr>
                <w:sz w:val="28"/>
                <w:szCs w:val="28"/>
              </w:rPr>
            </w:pPr>
          </w:p>
        </w:tc>
      </w:tr>
      <w:tr w:rsidR="004C23F7" w:rsidRPr="004C23F7" w:rsidTr="00022724">
        <w:tc>
          <w:tcPr>
            <w:tcW w:w="2162" w:type="pct"/>
          </w:tcPr>
          <w:p w:rsidR="00335AB0" w:rsidRPr="004C23F7" w:rsidRDefault="00335AB0" w:rsidP="00022724">
            <w:pPr>
              <w:keepNext/>
              <w:keepLines/>
              <w:ind w:left="-113"/>
              <w:jc w:val="center"/>
              <w:outlineLvl w:val="0"/>
              <w:rPr>
                <w:sz w:val="28"/>
                <w:szCs w:val="28"/>
              </w:rPr>
            </w:pPr>
            <w:r w:rsidRPr="004C23F7">
              <w:rPr>
                <w:sz w:val="28"/>
                <w:szCs w:val="28"/>
              </w:rPr>
              <w:t>Кемеровской области – Кузбасса</w:t>
            </w:r>
          </w:p>
        </w:tc>
        <w:tc>
          <w:tcPr>
            <w:tcW w:w="2838" w:type="pct"/>
            <w:vAlign w:val="bottom"/>
          </w:tcPr>
          <w:p w:rsidR="00335AB0" w:rsidRPr="004C23F7" w:rsidRDefault="004C23F7" w:rsidP="001936DB">
            <w:pPr>
              <w:keepNext/>
              <w:keepLines/>
              <w:ind w:left="-113"/>
              <w:jc w:val="right"/>
              <w:outlineLvl w:val="0"/>
              <w:rPr>
                <w:sz w:val="28"/>
                <w:szCs w:val="28"/>
              </w:rPr>
            </w:pPr>
            <w:r w:rsidRPr="004C23F7">
              <w:rPr>
                <w:sz w:val="28"/>
                <w:szCs w:val="28"/>
              </w:rPr>
              <w:t xml:space="preserve">                                              </w:t>
            </w:r>
            <w:r w:rsidR="001936DB">
              <w:rPr>
                <w:sz w:val="28"/>
                <w:szCs w:val="28"/>
              </w:rPr>
              <w:t xml:space="preserve">    </w:t>
            </w:r>
            <w:bookmarkStart w:id="0" w:name="_GoBack"/>
            <w:bookmarkEnd w:id="0"/>
            <w:r w:rsidRPr="004C23F7">
              <w:rPr>
                <w:sz w:val="28"/>
                <w:szCs w:val="28"/>
              </w:rPr>
              <w:t>В.Н. Телегин</w:t>
            </w:r>
          </w:p>
        </w:tc>
      </w:tr>
    </w:tbl>
    <w:p w:rsidR="00335AB0" w:rsidRPr="004C23F7" w:rsidRDefault="00335AB0" w:rsidP="0079433F">
      <w:pPr>
        <w:suppressAutoHyphens/>
        <w:autoSpaceDE w:val="0"/>
        <w:autoSpaceDN w:val="0"/>
        <w:adjustRightInd w:val="0"/>
        <w:spacing w:line="230" w:lineRule="auto"/>
        <w:jc w:val="both"/>
        <w:rPr>
          <w:sz w:val="18"/>
          <w:szCs w:val="18"/>
        </w:rPr>
      </w:pPr>
    </w:p>
    <w:sectPr w:rsidR="00335AB0" w:rsidRPr="004C23F7" w:rsidSect="007C2850">
      <w:headerReference w:type="even" r:id="rId14"/>
      <w:headerReference w:type="default" r:id="rId15"/>
      <w:footerReference w:type="even" r:id="rId16"/>
      <w:footerReference w:type="default" r:id="rId17"/>
      <w:headerReference w:type="first" r:id="rId18"/>
      <w:footerReference w:type="first" r:id="rId19"/>
      <w:pgSz w:w="11905" w:h="16838" w:code="9"/>
      <w:pgMar w:top="1134" w:right="680" w:bottom="680" w:left="1701" w:header="680"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B8" w:rsidRDefault="00144BB8" w:rsidP="0098711E">
      <w:r>
        <w:separator/>
      </w:r>
    </w:p>
  </w:endnote>
  <w:endnote w:type="continuationSeparator" w:id="1">
    <w:p w:rsidR="00144BB8" w:rsidRDefault="00144BB8" w:rsidP="00987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Default="00FF70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Default="00FF70B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Default="00FF70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B8" w:rsidRDefault="00144BB8" w:rsidP="0098711E">
      <w:r>
        <w:separator/>
      </w:r>
    </w:p>
  </w:footnote>
  <w:footnote w:type="continuationSeparator" w:id="1">
    <w:p w:rsidR="00144BB8" w:rsidRDefault="00144BB8" w:rsidP="00987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Default="00FF70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Pr="00E5024B" w:rsidRDefault="00263177" w:rsidP="007E70EC">
    <w:pPr>
      <w:pStyle w:val="a6"/>
      <w:jc w:val="center"/>
      <w:rPr>
        <w:sz w:val="28"/>
        <w:szCs w:val="28"/>
      </w:rPr>
    </w:pPr>
    <w:r w:rsidRPr="00E5024B">
      <w:rPr>
        <w:sz w:val="28"/>
        <w:szCs w:val="28"/>
      </w:rPr>
      <w:fldChar w:fldCharType="begin"/>
    </w:r>
    <w:r w:rsidR="00FF70B3" w:rsidRPr="00E5024B">
      <w:rPr>
        <w:sz w:val="28"/>
        <w:szCs w:val="28"/>
      </w:rPr>
      <w:instrText>PAGE   \* MERGEFORMAT</w:instrText>
    </w:r>
    <w:r w:rsidRPr="00E5024B">
      <w:rPr>
        <w:sz w:val="28"/>
        <w:szCs w:val="28"/>
      </w:rPr>
      <w:fldChar w:fldCharType="separate"/>
    </w:r>
    <w:r w:rsidR="0007622A">
      <w:rPr>
        <w:noProof/>
        <w:sz w:val="28"/>
        <w:szCs w:val="28"/>
      </w:rPr>
      <w:t>20</w:t>
    </w:r>
    <w:r w:rsidRPr="00E5024B">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0B3" w:rsidRDefault="00FF70B3" w:rsidP="00E5024B">
    <w:pPr>
      <w:pStyle w:val="a6"/>
      <w:spacing w:after="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E0A"/>
    <w:multiLevelType w:val="multilevel"/>
    <w:tmpl w:val="48EE3B40"/>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7667" w:hanging="720"/>
      </w:pPr>
      <w:rPr>
        <w:rFonts w:ascii="Times New Roman" w:hAnsi="Times New Roman" w:cs="Times New Roman" w:hint="default"/>
        <w:b w:val="0"/>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
    <w:nsid w:val="0B7409FD"/>
    <w:multiLevelType w:val="hybridMultilevel"/>
    <w:tmpl w:val="BD0288D2"/>
    <w:lvl w:ilvl="0" w:tplc="1F380840">
      <w:start w:val="1"/>
      <w:numFmt w:val="decimal"/>
      <w:suff w:val="space"/>
      <w:lvlText w:val="%1."/>
      <w:lvlJc w:val="left"/>
      <w:pPr>
        <w:ind w:left="1074" w:hanging="360"/>
      </w:pPr>
      <w:rPr>
        <w:rFonts w:ascii="Times New Roman" w:hAnsi="Times New Roman" w:cs="Times New Roman" w:hint="default"/>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start w:val="1"/>
      <w:numFmt w:val="lowerLetter"/>
      <w:lvlText w:val="%5."/>
      <w:lvlJc w:val="left"/>
      <w:pPr>
        <w:ind w:left="3954" w:hanging="360"/>
      </w:pPr>
      <w:rPr>
        <w:rFonts w:cs="Times New Roman"/>
      </w:rPr>
    </w:lvl>
    <w:lvl w:ilvl="5" w:tplc="0419001B">
      <w:start w:val="1"/>
      <w:numFmt w:val="lowerRoman"/>
      <w:lvlText w:val="%6."/>
      <w:lvlJc w:val="right"/>
      <w:pPr>
        <w:ind w:left="4674" w:hanging="180"/>
      </w:pPr>
      <w:rPr>
        <w:rFonts w:cs="Times New Roman"/>
      </w:rPr>
    </w:lvl>
    <w:lvl w:ilvl="6" w:tplc="0419000F">
      <w:start w:val="1"/>
      <w:numFmt w:val="decimal"/>
      <w:lvlText w:val="%7."/>
      <w:lvlJc w:val="left"/>
      <w:pPr>
        <w:ind w:left="5394" w:hanging="360"/>
      </w:pPr>
      <w:rPr>
        <w:rFonts w:cs="Times New Roman"/>
      </w:rPr>
    </w:lvl>
    <w:lvl w:ilvl="7" w:tplc="04190019">
      <w:start w:val="1"/>
      <w:numFmt w:val="lowerLetter"/>
      <w:lvlText w:val="%8."/>
      <w:lvlJc w:val="left"/>
      <w:pPr>
        <w:ind w:left="6114" w:hanging="360"/>
      </w:pPr>
      <w:rPr>
        <w:rFonts w:cs="Times New Roman"/>
      </w:rPr>
    </w:lvl>
    <w:lvl w:ilvl="8" w:tplc="0419001B">
      <w:start w:val="1"/>
      <w:numFmt w:val="lowerRoman"/>
      <w:lvlText w:val="%9."/>
      <w:lvlJc w:val="right"/>
      <w:pPr>
        <w:ind w:left="6834" w:hanging="180"/>
      </w:pPr>
      <w:rPr>
        <w:rFonts w:cs="Times New Roman"/>
      </w:rPr>
    </w:lvl>
  </w:abstractNum>
  <w:abstractNum w:abstractNumId="2">
    <w:nsid w:val="0BF86169"/>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3">
    <w:nsid w:val="10C20F14"/>
    <w:multiLevelType w:val="multilevel"/>
    <w:tmpl w:val="95E61826"/>
    <w:lvl w:ilvl="0">
      <w:start w:val="1"/>
      <w:numFmt w:val="decimal"/>
      <w:suff w:val="nothing"/>
      <w:lvlText w:val="%1."/>
      <w:lvlJc w:val="left"/>
      <w:pPr>
        <w:ind w:left="720" w:hanging="360"/>
      </w:pPr>
      <w:rPr>
        <w:rFonts w:cs="Times New Roman"/>
      </w:rPr>
    </w:lvl>
    <w:lvl w:ilvl="1">
      <w:start w:val="1"/>
      <w:numFmt w:val="decimal"/>
      <w:isLgl/>
      <w:suff w:val="nothing"/>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14E70CDC"/>
    <w:multiLevelType w:val="hybridMultilevel"/>
    <w:tmpl w:val="898ADECE"/>
    <w:lvl w:ilvl="0" w:tplc="D7AA3444">
      <w:start w:val="2024"/>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C3A04"/>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6">
    <w:nsid w:val="1E060667"/>
    <w:multiLevelType w:val="multilevel"/>
    <w:tmpl w:val="98BE3F54"/>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7267D2"/>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8">
    <w:nsid w:val="218115AE"/>
    <w:multiLevelType w:val="multilevel"/>
    <w:tmpl w:val="ACC45950"/>
    <w:lvl w:ilvl="0">
      <w:start w:val="1"/>
      <w:numFmt w:val="decimal"/>
      <w:suff w:val="nothing"/>
      <w:lvlText w:val="%1."/>
      <w:lvlJc w:val="left"/>
      <w:pPr>
        <w:ind w:left="1212" w:hanging="1042"/>
      </w:pPr>
      <w:rPr>
        <w:rFonts w:ascii="Times New Roman" w:hAnsi="Times New Roman" w:cs="Times New Roman"/>
        <w:b w:val="0"/>
        <w:i w:val="0"/>
        <w:sz w:val="28"/>
      </w:rPr>
    </w:lvl>
    <w:lvl w:ilvl="1">
      <w:start w:val="1"/>
      <w:numFmt w:val="decimal"/>
      <w:isLgl/>
      <w:suff w:val="space"/>
      <w:lvlText w:val="%1.%2."/>
      <w:lvlJc w:val="left"/>
      <w:pPr>
        <w:ind w:left="7667" w:hanging="720"/>
      </w:pPr>
      <w:rPr>
        <w:rFonts w:ascii="Times New Roman" w:hAnsi="Times New Roman" w:cs="Times New Roman" w:hint="default"/>
        <w:b w:val="0"/>
      </w:rPr>
    </w:lvl>
    <w:lvl w:ilvl="2">
      <w:start w:val="1"/>
      <w:numFmt w:val="decimal"/>
      <w:isLgl/>
      <w:lvlText w:val="%1.%2.%3."/>
      <w:lvlJc w:val="left"/>
      <w:pPr>
        <w:ind w:left="6958"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9">
    <w:nsid w:val="253E7C09"/>
    <w:multiLevelType w:val="hybridMultilevel"/>
    <w:tmpl w:val="0AD279CE"/>
    <w:lvl w:ilvl="0" w:tplc="D58E4EBE">
      <w:start w:val="1"/>
      <w:numFmt w:val="lowerLetter"/>
      <w:lvlText w:val="%1)"/>
      <w:lvlJc w:val="left"/>
      <w:pPr>
        <w:ind w:left="1440" w:hanging="360"/>
      </w:pPr>
      <w:rPr>
        <w:rFonts w:ascii="Times New Roman" w:hAnsi="Times New Roman" w:cs="Times New Roman" w:hint="default"/>
        <w:b w:val="0"/>
        <w:i w:val="0"/>
        <w:sz w:val="28"/>
      </w:rPr>
    </w:lvl>
    <w:lvl w:ilvl="1" w:tplc="459861FA">
      <w:start w:val="1"/>
      <w:numFmt w:val="russianLower"/>
      <w:suff w:val="nothing"/>
      <w:lvlText w:val="%2)"/>
      <w:lvlJc w:val="left"/>
      <w:pPr>
        <w:ind w:left="1440" w:hanging="360"/>
      </w:pPr>
      <w:rPr>
        <w:rFonts w:ascii="Times New Roman" w:hAnsi="Times New Roman" w:cs="Times New Roman" w:hint="default"/>
        <w:b w:val="0"/>
        <w:i w:val="0"/>
        <w:caps w:val="0"/>
        <w:strike w:val="0"/>
        <w:dstrike w:val="0"/>
        <w:vanish w:val="0"/>
        <w:color w:val="000000"/>
        <w:sz w:val="28"/>
        <w:u w:val="none"/>
        <w:effect w:val="none"/>
        <w:vertAlign w:val="baseline"/>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A735E9"/>
    <w:multiLevelType w:val="multilevel"/>
    <w:tmpl w:val="48EE3B40"/>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b w:val="0"/>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1">
    <w:nsid w:val="35FD6C4F"/>
    <w:multiLevelType w:val="multilevel"/>
    <w:tmpl w:val="A44447F8"/>
    <w:lvl w:ilvl="0">
      <w:start w:val="1"/>
      <w:numFmt w:val="decimal"/>
      <w:suff w:val="nothing"/>
      <w:lvlText w:val="%1"/>
      <w:lvlJc w:val="left"/>
      <w:pPr>
        <w:ind w:left="1212" w:hanging="1042"/>
      </w:pPr>
      <w:rPr>
        <w:rFonts w:ascii="Times New Roman" w:eastAsia="Times New Roman" w:hAnsi="Times New Roman" w:cs="Times New Roman"/>
        <w:b w:val="0"/>
        <w:i w:val="0"/>
        <w:sz w:val="28"/>
      </w:rPr>
    </w:lvl>
    <w:lvl w:ilvl="1">
      <w:start w:val="1"/>
      <w:numFmt w:val="decimal"/>
      <w:isLgl/>
      <w:suff w:val="space"/>
      <w:lvlText w:val="%1.%2."/>
      <w:lvlJc w:val="left"/>
      <w:pPr>
        <w:ind w:left="7667" w:hanging="720"/>
      </w:pPr>
      <w:rPr>
        <w:rFonts w:ascii="Times New Roman" w:hAnsi="Times New Roman" w:cs="Times New Roman" w:hint="default"/>
        <w:b w:val="0"/>
      </w:rPr>
    </w:lvl>
    <w:lvl w:ilvl="2">
      <w:start w:val="1"/>
      <w:numFmt w:val="decimal"/>
      <w:isLgl/>
      <w:lvlText w:val="%1.%2.%3."/>
      <w:lvlJc w:val="left"/>
      <w:pPr>
        <w:ind w:left="6958"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2">
    <w:nsid w:val="36D72353"/>
    <w:multiLevelType w:val="multilevel"/>
    <w:tmpl w:val="48EE3B40"/>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3">
    <w:nsid w:val="383452AF"/>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4">
    <w:nsid w:val="383D303F"/>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5">
    <w:nsid w:val="42B97FE5"/>
    <w:multiLevelType w:val="multilevel"/>
    <w:tmpl w:val="48EE3B40"/>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6">
    <w:nsid w:val="488A285D"/>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7">
    <w:nsid w:val="49934301"/>
    <w:multiLevelType w:val="multilevel"/>
    <w:tmpl w:val="48EE3B40"/>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8">
    <w:nsid w:val="4FCB680B"/>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9">
    <w:nsid w:val="54EE68AD"/>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0">
    <w:nsid w:val="59C52422"/>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1">
    <w:nsid w:val="680425AF"/>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2">
    <w:nsid w:val="70A7168F"/>
    <w:multiLevelType w:val="multilevel"/>
    <w:tmpl w:val="79145C38"/>
    <w:lvl w:ilvl="0">
      <w:start w:val="1"/>
      <w:numFmt w:val="decimal"/>
      <w:suff w:val="nothing"/>
      <w:lvlText w:val="%1."/>
      <w:lvlJc w:val="left"/>
      <w:pPr>
        <w:ind w:left="1212" w:hanging="1042"/>
      </w:pPr>
      <w:rPr>
        <w:rFonts w:ascii="Times New Roman" w:hAnsi="Times New Roman" w:cs="Times New Roman" w:hint="default"/>
        <w:b w:val="0"/>
        <w:i w:val="0"/>
        <w:sz w:val="28"/>
      </w:rPr>
    </w:lvl>
    <w:lvl w:ilvl="1">
      <w:start w:val="1"/>
      <w:numFmt w:val="decimal"/>
      <w:isLgl/>
      <w:suff w:val="space"/>
      <w:lvlText w:val="%1.%2."/>
      <w:lvlJc w:val="left"/>
      <w:pPr>
        <w:ind w:left="4123" w:hanging="720"/>
      </w:pPr>
      <w:rPr>
        <w:rFonts w:ascii="Times New Roman" w:hAnsi="Times New Roman"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14"/>
  </w:num>
  <w:num w:numId="12">
    <w:abstractNumId w:val="19"/>
  </w:num>
  <w:num w:numId="13">
    <w:abstractNumId w:val="21"/>
  </w:num>
  <w:num w:numId="14">
    <w:abstractNumId w:val="16"/>
  </w:num>
  <w:num w:numId="15">
    <w:abstractNumId w:val="18"/>
  </w:num>
  <w:num w:numId="16">
    <w:abstractNumId w:val="5"/>
  </w:num>
  <w:num w:numId="17">
    <w:abstractNumId w:val="20"/>
  </w:num>
  <w:num w:numId="18">
    <w:abstractNumId w:val="2"/>
  </w:num>
  <w:num w:numId="19">
    <w:abstractNumId w:val="7"/>
  </w:num>
  <w:num w:numId="20">
    <w:abstractNumId w:val="12"/>
  </w:num>
  <w:num w:numId="21">
    <w:abstractNumId w:val="17"/>
  </w:num>
  <w:num w:numId="22">
    <w:abstractNumId w:val="15"/>
  </w:num>
  <w:num w:numId="23">
    <w:abstractNumId w:val="10"/>
  </w:num>
  <w:num w:numId="24">
    <w:abstractNumId w:val="0"/>
  </w:num>
  <w:num w:numId="25">
    <w:abstractNumId w:val="4"/>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4C5E4F"/>
    <w:rsid w:val="00000011"/>
    <w:rsid w:val="00003F3F"/>
    <w:rsid w:val="000106D9"/>
    <w:rsid w:val="000216A3"/>
    <w:rsid w:val="00022724"/>
    <w:rsid w:val="00025B78"/>
    <w:rsid w:val="000277A9"/>
    <w:rsid w:val="000333B3"/>
    <w:rsid w:val="00034357"/>
    <w:rsid w:val="00037DC7"/>
    <w:rsid w:val="0004142B"/>
    <w:rsid w:val="000714D2"/>
    <w:rsid w:val="0007622A"/>
    <w:rsid w:val="00077695"/>
    <w:rsid w:val="00077945"/>
    <w:rsid w:val="000A62DB"/>
    <w:rsid w:val="000B7F5D"/>
    <w:rsid w:val="000C330B"/>
    <w:rsid w:val="000D3FA2"/>
    <w:rsid w:val="000D5666"/>
    <w:rsid w:val="000E07CC"/>
    <w:rsid w:val="000E1513"/>
    <w:rsid w:val="0012268F"/>
    <w:rsid w:val="001336C3"/>
    <w:rsid w:val="00134227"/>
    <w:rsid w:val="00136DD2"/>
    <w:rsid w:val="00144BB8"/>
    <w:rsid w:val="0016642E"/>
    <w:rsid w:val="00171AED"/>
    <w:rsid w:val="0017649B"/>
    <w:rsid w:val="00191A56"/>
    <w:rsid w:val="0019254B"/>
    <w:rsid w:val="001936DB"/>
    <w:rsid w:val="0019704B"/>
    <w:rsid w:val="001A00A3"/>
    <w:rsid w:val="001A3EF4"/>
    <w:rsid w:val="001B66B4"/>
    <w:rsid w:val="001B77B4"/>
    <w:rsid w:val="001C3C92"/>
    <w:rsid w:val="001D4757"/>
    <w:rsid w:val="001D4B08"/>
    <w:rsid w:val="001E344A"/>
    <w:rsid w:val="001E4BC3"/>
    <w:rsid w:val="001E6D7A"/>
    <w:rsid w:val="001F0130"/>
    <w:rsid w:val="001F08B5"/>
    <w:rsid w:val="002044EB"/>
    <w:rsid w:val="00206C5D"/>
    <w:rsid w:val="002133DB"/>
    <w:rsid w:val="00225F37"/>
    <w:rsid w:val="00227247"/>
    <w:rsid w:val="002503A3"/>
    <w:rsid w:val="002505D9"/>
    <w:rsid w:val="00256877"/>
    <w:rsid w:val="00263177"/>
    <w:rsid w:val="00266E98"/>
    <w:rsid w:val="00273393"/>
    <w:rsid w:val="00277F0D"/>
    <w:rsid w:val="00283CEC"/>
    <w:rsid w:val="002900D0"/>
    <w:rsid w:val="002A0E35"/>
    <w:rsid w:val="002A2FB2"/>
    <w:rsid w:val="002A6B24"/>
    <w:rsid w:val="002B1DC3"/>
    <w:rsid w:val="002C053A"/>
    <w:rsid w:val="002D7036"/>
    <w:rsid w:val="002E1FE3"/>
    <w:rsid w:val="002E36AD"/>
    <w:rsid w:val="00306278"/>
    <w:rsid w:val="003114FE"/>
    <w:rsid w:val="00314A6D"/>
    <w:rsid w:val="00316375"/>
    <w:rsid w:val="00322CCC"/>
    <w:rsid w:val="0032555F"/>
    <w:rsid w:val="0032561A"/>
    <w:rsid w:val="00326EE5"/>
    <w:rsid w:val="0033399A"/>
    <w:rsid w:val="00335AB0"/>
    <w:rsid w:val="0033729D"/>
    <w:rsid w:val="00350CC4"/>
    <w:rsid w:val="00361F56"/>
    <w:rsid w:val="003712C3"/>
    <w:rsid w:val="00371EBE"/>
    <w:rsid w:val="003933D4"/>
    <w:rsid w:val="00393E5A"/>
    <w:rsid w:val="003A4EC8"/>
    <w:rsid w:val="003C45CE"/>
    <w:rsid w:val="003C6C39"/>
    <w:rsid w:val="003D0E40"/>
    <w:rsid w:val="003E39BC"/>
    <w:rsid w:val="003E6270"/>
    <w:rsid w:val="003F76F6"/>
    <w:rsid w:val="0041269B"/>
    <w:rsid w:val="00415BC7"/>
    <w:rsid w:val="00421AD9"/>
    <w:rsid w:val="0043750D"/>
    <w:rsid w:val="00443131"/>
    <w:rsid w:val="004463CB"/>
    <w:rsid w:val="00452333"/>
    <w:rsid w:val="004535BC"/>
    <w:rsid w:val="00462542"/>
    <w:rsid w:val="004643A5"/>
    <w:rsid w:val="00480113"/>
    <w:rsid w:val="00484688"/>
    <w:rsid w:val="004867B2"/>
    <w:rsid w:val="00495F0D"/>
    <w:rsid w:val="004A1321"/>
    <w:rsid w:val="004A1F82"/>
    <w:rsid w:val="004A296D"/>
    <w:rsid w:val="004A3B2B"/>
    <w:rsid w:val="004A6F85"/>
    <w:rsid w:val="004B3270"/>
    <w:rsid w:val="004B6787"/>
    <w:rsid w:val="004C23F7"/>
    <w:rsid w:val="004C546B"/>
    <w:rsid w:val="004C5E4F"/>
    <w:rsid w:val="004D22CE"/>
    <w:rsid w:val="004D52E9"/>
    <w:rsid w:val="004E459C"/>
    <w:rsid w:val="00507B8F"/>
    <w:rsid w:val="00520ACC"/>
    <w:rsid w:val="00522B23"/>
    <w:rsid w:val="00532B08"/>
    <w:rsid w:val="00553FFC"/>
    <w:rsid w:val="00557312"/>
    <w:rsid w:val="005758AB"/>
    <w:rsid w:val="00580925"/>
    <w:rsid w:val="00580A80"/>
    <w:rsid w:val="00581F80"/>
    <w:rsid w:val="00582ECB"/>
    <w:rsid w:val="00593F77"/>
    <w:rsid w:val="005B0B00"/>
    <w:rsid w:val="005B421D"/>
    <w:rsid w:val="005B5F4F"/>
    <w:rsid w:val="005C587B"/>
    <w:rsid w:val="005E5D1F"/>
    <w:rsid w:val="00602125"/>
    <w:rsid w:val="006058C6"/>
    <w:rsid w:val="0060746D"/>
    <w:rsid w:val="00621B58"/>
    <w:rsid w:val="00623E24"/>
    <w:rsid w:val="00655646"/>
    <w:rsid w:val="006750F4"/>
    <w:rsid w:val="00675C63"/>
    <w:rsid w:val="006C630B"/>
    <w:rsid w:val="006D18AD"/>
    <w:rsid w:val="006D4AFC"/>
    <w:rsid w:val="006D5F4F"/>
    <w:rsid w:val="006E1090"/>
    <w:rsid w:val="0070524D"/>
    <w:rsid w:val="00713B01"/>
    <w:rsid w:val="00716CB7"/>
    <w:rsid w:val="00727705"/>
    <w:rsid w:val="007301AD"/>
    <w:rsid w:val="00740DFC"/>
    <w:rsid w:val="00746579"/>
    <w:rsid w:val="0075314E"/>
    <w:rsid w:val="007634C1"/>
    <w:rsid w:val="0076504E"/>
    <w:rsid w:val="007846B4"/>
    <w:rsid w:val="00787D8D"/>
    <w:rsid w:val="00791483"/>
    <w:rsid w:val="00791F5C"/>
    <w:rsid w:val="0079433F"/>
    <w:rsid w:val="007A2F2B"/>
    <w:rsid w:val="007A4DDC"/>
    <w:rsid w:val="007A6AB2"/>
    <w:rsid w:val="007B2432"/>
    <w:rsid w:val="007B3F62"/>
    <w:rsid w:val="007C2850"/>
    <w:rsid w:val="007C3E7E"/>
    <w:rsid w:val="007D0222"/>
    <w:rsid w:val="007D76BD"/>
    <w:rsid w:val="007E33F7"/>
    <w:rsid w:val="007E70EC"/>
    <w:rsid w:val="0080764F"/>
    <w:rsid w:val="00811B9C"/>
    <w:rsid w:val="00811F93"/>
    <w:rsid w:val="008149E0"/>
    <w:rsid w:val="00814CDD"/>
    <w:rsid w:val="008203A5"/>
    <w:rsid w:val="0082540F"/>
    <w:rsid w:val="00826251"/>
    <w:rsid w:val="00827598"/>
    <w:rsid w:val="00833F81"/>
    <w:rsid w:val="008359F2"/>
    <w:rsid w:val="00845734"/>
    <w:rsid w:val="00852AF4"/>
    <w:rsid w:val="0086638F"/>
    <w:rsid w:val="008730E3"/>
    <w:rsid w:val="00885C39"/>
    <w:rsid w:val="0088703C"/>
    <w:rsid w:val="0088752A"/>
    <w:rsid w:val="00890589"/>
    <w:rsid w:val="00891577"/>
    <w:rsid w:val="008A73AC"/>
    <w:rsid w:val="008B315A"/>
    <w:rsid w:val="008C4540"/>
    <w:rsid w:val="008D03F9"/>
    <w:rsid w:val="008D704E"/>
    <w:rsid w:val="008F08C7"/>
    <w:rsid w:val="008F3E03"/>
    <w:rsid w:val="008F54BD"/>
    <w:rsid w:val="008F7D16"/>
    <w:rsid w:val="00902F0F"/>
    <w:rsid w:val="009104E3"/>
    <w:rsid w:val="0091522A"/>
    <w:rsid w:val="00923A12"/>
    <w:rsid w:val="00933FE8"/>
    <w:rsid w:val="00942D7C"/>
    <w:rsid w:val="009449B3"/>
    <w:rsid w:val="00953B57"/>
    <w:rsid w:val="00967997"/>
    <w:rsid w:val="00975788"/>
    <w:rsid w:val="0098711E"/>
    <w:rsid w:val="00990D0E"/>
    <w:rsid w:val="0099698A"/>
    <w:rsid w:val="009A2503"/>
    <w:rsid w:val="009A2A32"/>
    <w:rsid w:val="009B0F52"/>
    <w:rsid w:val="009B6AF1"/>
    <w:rsid w:val="009B6B24"/>
    <w:rsid w:val="009C4F2F"/>
    <w:rsid w:val="009C642E"/>
    <w:rsid w:val="009D5E82"/>
    <w:rsid w:val="009E291D"/>
    <w:rsid w:val="009E3BAA"/>
    <w:rsid w:val="009E4A91"/>
    <w:rsid w:val="00A012EA"/>
    <w:rsid w:val="00A02DCC"/>
    <w:rsid w:val="00A11FBF"/>
    <w:rsid w:val="00A13E6B"/>
    <w:rsid w:val="00A144F6"/>
    <w:rsid w:val="00A20E65"/>
    <w:rsid w:val="00A319AF"/>
    <w:rsid w:val="00A32111"/>
    <w:rsid w:val="00A378CE"/>
    <w:rsid w:val="00A40DBC"/>
    <w:rsid w:val="00A4314A"/>
    <w:rsid w:val="00A778B4"/>
    <w:rsid w:val="00A845DE"/>
    <w:rsid w:val="00A94254"/>
    <w:rsid w:val="00AA31EA"/>
    <w:rsid w:val="00AB06BE"/>
    <w:rsid w:val="00AB3A31"/>
    <w:rsid w:val="00AB3EBF"/>
    <w:rsid w:val="00AB5566"/>
    <w:rsid w:val="00AB6DD2"/>
    <w:rsid w:val="00AE12B4"/>
    <w:rsid w:val="00AE21FE"/>
    <w:rsid w:val="00AF69A9"/>
    <w:rsid w:val="00B01380"/>
    <w:rsid w:val="00B12C61"/>
    <w:rsid w:val="00B135F8"/>
    <w:rsid w:val="00B519A3"/>
    <w:rsid w:val="00B62439"/>
    <w:rsid w:val="00B67B65"/>
    <w:rsid w:val="00B70693"/>
    <w:rsid w:val="00B70D69"/>
    <w:rsid w:val="00B70DE9"/>
    <w:rsid w:val="00B74CD3"/>
    <w:rsid w:val="00B82129"/>
    <w:rsid w:val="00B837CC"/>
    <w:rsid w:val="00B90B88"/>
    <w:rsid w:val="00B97A55"/>
    <w:rsid w:val="00BA7245"/>
    <w:rsid w:val="00BB3E35"/>
    <w:rsid w:val="00BC1678"/>
    <w:rsid w:val="00BC6E08"/>
    <w:rsid w:val="00BD06F0"/>
    <w:rsid w:val="00BD1056"/>
    <w:rsid w:val="00BD18DC"/>
    <w:rsid w:val="00BE085D"/>
    <w:rsid w:val="00BF7513"/>
    <w:rsid w:val="00C01AB5"/>
    <w:rsid w:val="00C06883"/>
    <w:rsid w:val="00C11DE9"/>
    <w:rsid w:val="00C27476"/>
    <w:rsid w:val="00C32889"/>
    <w:rsid w:val="00C35BFF"/>
    <w:rsid w:val="00C361BD"/>
    <w:rsid w:val="00C46325"/>
    <w:rsid w:val="00C6340D"/>
    <w:rsid w:val="00C719E9"/>
    <w:rsid w:val="00C71AF0"/>
    <w:rsid w:val="00C82091"/>
    <w:rsid w:val="00C84C8F"/>
    <w:rsid w:val="00C9586C"/>
    <w:rsid w:val="00C95981"/>
    <w:rsid w:val="00CA5F6B"/>
    <w:rsid w:val="00CA7B2C"/>
    <w:rsid w:val="00CB12C7"/>
    <w:rsid w:val="00CC002F"/>
    <w:rsid w:val="00CC4051"/>
    <w:rsid w:val="00CD1D33"/>
    <w:rsid w:val="00D03070"/>
    <w:rsid w:val="00D03890"/>
    <w:rsid w:val="00D04EA3"/>
    <w:rsid w:val="00D13570"/>
    <w:rsid w:val="00D140FA"/>
    <w:rsid w:val="00D32822"/>
    <w:rsid w:val="00D335DA"/>
    <w:rsid w:val="00D34004"/>
    <w:rsid w:val="00D40387"/>
    <w:rsid w:val="00D52AFC"/>
    <w:rsid w:val="00D60D00"/>
    <w:rsid w:val="00D70F1A"/>
    <w:rsid w:val="00D76B0E"/>
    <w:rsid w:val="00D77A38"/>
    <w:rsid w:val="00D8781C"/>
    <w:rsid w:val="00D94F88"/>
    <w:rsid w:val="00DA22DF"/>
    <w:rsid w:val="00DA4CBD"/>
    <w:rsid w:val="00DA5FC5"/>
    <w:rsid w:val="00DA6375"/>
    <w:rsid w:val="00DB6D8E"/>
    <w:rsid w:val="00DB71F5"/>
    <w:rsid w:val="00DC25E0"/>
    <w:rsid w:val="00DC572B"/>
    <w:rsid w:val="00DC72CD"/>
    <w:rsid w:val="00DD1DC9"/>
    <w:rsid w:val="00DD2D76"/>
    <w:rsid w:val="00DD40D4"/>
    <w:rsid w:val="00DD54ED"/>
    <w:rsid w:val="00DD6944"/>
    <w:rsid w:val="00DF31EC"/>
    <w:rsid w:val="00DF339E"/>
    <w:rsid w:val="00DF3D79"/>
    <w:rsid w:val="00E05821"/>
    <w:rsid w:val="00E10835"/>
    <w:rsid w:val="00E27A39"/>
    <w:rsid w:val="00E5024B"/>
    <w:rsid w:val="00E60C34"/>
    <w:rsid w:val="00E621CA"/>
    <w:rsid w:val="00E643DA"/>
    <w:rsid w:val="00E67916"/>
    <w:rsid w:val="00E67FEE"/>
    <w:rsid w:val="00E70950"/>
    <w:rsid w:val="00E72FCE"/>
    <w:rsid w:val="00E73EAD"/>
    <w:rsid w:val="00E744FA"/>
    <w:rsid w:val="00EA6FDA"/>
    <w:rsid w:val="00EB33D8"/>
    <w:rsid w:val="00EB7E6D"/>
    <w:rsid w:val="00EC4A37"/>
    <w:rsid w:val="00EC56AB"/>
    <w:rsid w:val="00EC64C5"/>
    <w:rsid w:val="00EE78FD"/>
    <w:rsid w:val="00EF02BE"/>
    <w:rsid w:val="00EF52A9"/>
    <w:rsid w:val="00F13396"/>
    <w:rsid w:val="00F2541B"/>
    <w:rsid w:val="00F26B5A"/>
    <w:rsid w:val="00F30348"/>
    <w:rsid w:val="00F334D4"/>
    <w:rsid w:val="00F663BE"/>
    <w:rsid w:val="00F73DF8"/>
    <w:rsid w:val="00F7633A"/>
    <w:rsid w:val="00F802AA"/>
    <w:rsid w:val="00F9076F"/>
    <w:rsid w:val="00FB2257"/>
    <w:rsid w:val="00FB7CFF"/>
    <w:rsid w:val="00FD3695"/>
    <w:rsid w:val="00FD5537"/>
    <w:rsid w:val="00FE05E6"/>
    <w:rsid w:val="00FE3383"/>
    <w:rsid w:val="00FF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D4"/>
    <w:rPr>
      <w:sz w:val="24"/>
      <w:szCs w:val="24"/>
    </w:rPr>
  </w:style>
  <w:style w:type="paragraph" w:styleId="1">
    <w:name w:val="heading 1"/>
    <w:basedOn w:val="a"/>
    <w:next w:val="a"/>
    <w:link w:val="10"/>
    <w:uiPriority w:val="99"/>
    <w:qFormat/>
    <w:rsid w:val="006750F4"/>
    <w:pPr>
      <w:keepNext/>
      <w:tabs>
        <w:tab w:val="left" w:pos="1560"/>
      </w:tabs>
      <w:outlineLvl w:val="0"/>
    </w:pPr>
    <w:rPr>
      <w:sz w:val="28"/>
      <w:szCs w:val="20"/>
    </w:rPr>
  </w:style>
  <w:style w:type="paragraph" w:styleId="2">
    <w:name w:val="heading 2"/>
    <w:basedOn w:val="a"/>
    <w:next w:val="a"/>
    <w:link w:val="20"/>
    <w:uiPriority w:val="99"/>
    <w:qFormat/>
    <w:rsid w:val="006750F4"/>
    <w:pPr>
      <w:keepNext/>
      <w:tabs>
        <w:tab w:val="left" w:pos="1560"/>
        <w:tab w:val="left" w:pos="1843"/>
        <w:tab w:val="left" w:pos="2127"/>
      </w:tabs>
      <w:ind w:right="-851" w:firstLine="720"/>
      <w:outlineLvl w:val="1"/>
    </w:pPr>
    <w:rPr>
      <w:sz w:val="28"/>
      <w:szCs w:val="20"/>
      <w:lang w:val="en-US"/>
    </w:rPr>
  </w:style>
  <w:style w:type="paragraph" w:styleId="3">
    <w:name w:val="heading 3"/>
    <w:basedOn w:val="a"/>
    <w:next w:val="a"/>
    <w:link w:val="30"/>
    <w:uiPriority w:val="99"/>
    <w:qFormat/>
    <w:rsid w:val="006750F4"/>
    <w:pPr>
      <w:keepNext/>
      <w:tabs>
        <w:tab w:val="left" w:pos="1560"/>
        <w:tab w:val="left" w:pos="1843"/>
        <w:tab w:val="left" w:pos="2127"/>
      </w:tabs>
      <w:ind w:firstLine="720"/>
      <w:outlineLvl w:val="2"/>
    </w:pPr>
    <w:rPr>
      <w:sz w:val="28"/>
      <w:szCs w:val="20"/>
    </w:rPr>
  </w:style>
  <w:style w:type="paragraph" w:styleId="4">
    <w:name w:val="heading 4"/>
    <w:basedOn w:val="a"/>
    <w:next w:val="a"/>
    <w:link w:val="40"/>
    <w:uiPriority w:val="99"/>
    <w:qFormat/>
    <w:rsid w:val="00B12C61"/>
    <w:pPr>
      <w:keepNext/>
      <w:spacing w:before="240" w:after="60"/>
      <w:outlineLvl w:val="3"/>
    </w:pPr>
    <w:rPr>
      <w:b/>
      <w:sz w:val="28"/>
      <w:szCs w:val="20"/>
      <w:lang w:eastAsia="zh-CN"/>
    </w:rPr>
  </w:style>
  <w:style w:type="paragraph" w:styleId="5">
    <w:name w:val="heading 5"/>
    <w:basedOn w:val="a"/>
    <w:next w:val="a"/>
    <w:link w:val="50"/>
    <w:uiPriority w:val="99"/>
    <w:qFormat/>
    <w:rsid w:val="00B12C61"/>
    <w:pPr>
      <w:keepNext/>
      <w:spacing w:before="120"/>
      <w:jc w:val="center"/>
      <w:outlineLvl w:val="4"/>
    </w:pPr>
    <w:rPr>
      <w:b/>
      <w:sz w:val="28"/>
      <w:szCs w:val="20"/>
      <w:lang w:val="en-GB"/>
    </w:rPr>
  </w:style>
  <w:style w:type="paragraph" w:styleId="9">
    <w:name w:val="heading 9"/>
    <w:basedOn w:val="a"/>
    <w:next w:val="a"/>
    <w:link w:val="90"/>
    <w:uiPriority w:val="99"/>
    <w:qFormat/>
    <w:rsid w:val="006750F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0F4"/>
    <w:rPr>
      <w:sz w:val="28"/>
    </w:rPr>
  </w:style>
  <w:style w:type="character" w:customStyle="1" w:styleId="20">
    <w:name w:val="Заголовок 2 Знак"/>
    <w:basedOn w:val="a0"/>
    <w:link w:val="2"/>
    <w:uiPriority w:val="99"/>
    <w:semiHidden/>
    <w:locked/>
    <w:rsid w:val="006750F4"/>
    <w:rPr>
      <w:sz w:val="28"/>
      <w:lang w:val="en-US"/>
    </w:rPr>
  </w:style>
  <w:style w:type="character" w:customStyle="1" w:styleId="30">
    <w:name w:val="Заголовок 3 Знак"/>
    <w:basedOn w:val="a0"/>
    <w:link w:val="3"/>
    <w:uiPriority w:val="99"/>
    <w:semiHidden/>
    <w:locked/>
    <w:rsid w:val="006750F4"/>
    <w:rPr>
      <w:sz w:val="28"/>
    </w:rPr>
  </w:style>
  <w:style w:type="character" w:customStyle="1" w:styleId="40">
    <w:name w:val="Заголовок 4 Знак"/>
    <w:basedOn w:val="a0"/>
    <w:link w:val="4"/>
    <w:uiPriority w:val="99"/>
    <w:semiHidden/>
    <w:locked/>
    <w:rsid w:val="00B12C61"/>
    <w:rPr>
      <w:b/>
      <w:sz w:val="28"/>
      <w:lang w:eastAsia="zh-CN"/>
    </w:rPr>
  </w:style>
  <w:style w:type="character" w:customStyle="1" w:styleId="50">
    <w:name w:val="Заголовок 5 Знак"/>
    <w:basedOn w:val="a0"/>
    <w:link w:val="5"/>
    <w:uiPriority w:val="99"/>
    <w:semiHidden/>
    <w:locked/>
    <w:rsid w:val="00B12C61"/>
    <w:rPr>
      <w:b/>
      <w:sz w:val="28"/>
      <w:lang w:val="en-GB"/>
    </w:rPr>
  </w:style>
  <w:style w:type="character" w:customStyle="1" w:styleId="90">
    <w:name w:val="Заголовок 9 Знак"/>
    <w:basedOn w:val="a0"/>
    <w:link w:val="9"/>
    <w:uiPriority w:val="99"/>
    <w:semiHidden/>
    <w:locked/>
    <w:rsid w:val="006750F4"/>
    <w:rPr>
      <w:rFonts w:ascii="Cambria" w:hAnsi="Cambria"/>
      <w:i/>
      <w:color w:val="404040"/>
    </w:rPr>
  </w:style>
  <w:style w:type="paragraph" w:styleId="a3">
    <w:name w:val="Balloon Text"/>
    <w:basedOn w:val="a"/>
    <w:link w:val="a4"/>
    <w:uiPriority w:val="99"/>
    <w:semiHidden/>
    <w:rsid w:val="004A6F85"/>
    <w:rPr>
      <w:rFonts w:ascii="Segoe UI" w:hAnsi="Segoe UI"/>
      <w:sz w:val="18"/>
      <w:szCs w:val="20"/>
    </w:rPr>
  </w:style>
  <w:style w:type="character" w:customStyle="1" w:styleId="a4">
    <w:name w:val="Текст выноски Знак"/>
    <w:basedOn w:val="a0"/>
    <w:link w:val="a3"/>
    <w:uiPriority w:val="99"/>
    <w:semiHidden/>
    <w:locked/>
    <w:rsid w:val="004A6F85"/>
    <w:rPr>
      <w:rFonts w:ascii="Segoe UI" w:hAnsi="Segoe UI"/>
      <w:sz w:val="18"/>
    </w:rPr>
  </w:style>
  <w:style w:type="paragraph" w:customStyle="1" w:styleId="ConsPlusNormal">
    <w:name w:val="ConsPlusNormal"/>
    <w:uiPriority w:val="99"/>
    <w:rsid w:val="001A00A3"/>
    <w:pPr>
      <w:widowControl w:val="0"/>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1A00A3"/>
    <w:pPr>
      <w:spacing w:after="200" w:line="276" w:lineRule="auto"/>
      <w:ind w:left="720"/>
      <w:contextualSpacing/>
    </w:pPr>
    <w:rPr>
      <w:rFonts w:ascii="Calibri" w:hAnsi="Calibri"/>
      <w:sz w:val="22"/>
      <w:szCs w:val="22"/>
      <w:lang w:eastAsia="en-US"/>
    </w:rPr>
  </w:style>
  <w:style w:type="paragraph" w:styleId="a6">
    <w:name w:val="header"/>
    <w:aliases w:val="Знак,Знак1"/>
    <w:basedOn w:val="a"/>
    <w:link w:val="a7"/>
    <w:uiPriority w:val="99"/>
    <w:rsid w:val="0098711E"/>
    <w:pPr>
      <w:tabs>
        <w:tab w:val="center" w:pos="4677"/>
        <w:tab w:val="right" w:pos="9355"/>
      </w:tabs>
    </w:pPr>
    <w:rPr>
      <w:szCs w:val="20"/>
    </w:rPr>
  </w:style>
  <w:style w:type="character" w:customStyle="1" w:styleId="a7">
    <w:name w:val="Верхний колонтитул Знак"/>
    <w:aliases w:val="Знак Знак,Знак1 Знак"/>
    <w:basedOn w:val="a0"/>
    <w:link w:val="a6"/>
    <w:uiPriority w:val="99"/>
    <w:locked/>
    <w:rsid w:val="0098711E"/>
    <w:rPr>
      <w:sz w:val="24"/>
    </w:rPr>
  </w:style>
  <w:style w:type="paragraph" w:styleId="a8">
    <w:name w:val="footer"/>
    <w:basedOn w:val="a"/>
    <w:link w:val="a9"/>
    <w:uiPriority w:val="99"/>
    <w:rsid w:val="0098711E"/>
    <w:pPr>
      <w:tabs>
        <w:tab w:val="center" w:pos="4677"/>
        <w:tab w:val="right" w:pos="9355"/>
      </w:tabs>
    </w:pPr>
    <w:rPr>
      <w:szCs w:val="20"/>
    </w:rPr>
  </w:style>
  <w:style w:type="character" w:customStyle="1" w:styleId="a9">
    <w:name w:val="Нижний колонтитул Знак"/>
    <w:basedOn w:val="a0"/>
    <w:link w:val="a8"/>
    <w:uiPriority w:val="99"/>
    <w:locked/>
    <w:rsid w:val="0098711E"/>
    <w:rPr>
      <w:sz w:val="24"/>
    </w:rPr>
  </w:style>
  <w:style w:type="character" w:styleId="aa">
    <w:name w:val="Hyperlink"/>
    <w:basedOn w:val="a0"/>
    <w:uiPriority w:val="99"/>
    <w:rsid w:val="006750F4"/>
    <w:rPr>
      <w:rFonts w:ascii="Times New Roman" w:hAnsi="Times New Roman" w:cs="Times New Roman"/>
      <w:color w:val="0000FF"/>
      <w:u w:val="single"/>
    </w:rPr>
  </w:style>
  <w:style w:type="character" w:customStyle="1" w:styleId="HTML">
    <w:name w:val="Стандартный HTML Знак"/>
    <w:link w:val="HTML0"/>
    <w:uiPriority w:val="99"/>
    <w:semiHidden/>
    <w:locked/>
    <w:rsid w:val="006750F4"/>
    <w:rPr>
      <w:rFonts w:ascii="Courier New" w:hAnsi="Courier New"/>
    </w:rPr>
  </w:style>
  <w:style w:type="paragraph" w:styleId="HTML0">
    <w:name w:val="HTML Preformatted"/>
    <w:basedOn w:val="a"/>
    <w:link w:val="HTML"/>
    <w:uiPriority w:val="99"/>
    <w:semiHidden/>
    <w:rsid w:val="0067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a0"/>
    <w:uiPriority w:val="99"/>
    <w:semiHidden/>
    <w:rsid w:val="003E39BC"/>
    <w:rPr>
      <w:rFonts w:ascii="Courier New" w:hAnsi="Courier New"/>
      <w:sz w:val="20"/>
    </w:rPr>
  </w:style>
  <w:style w:type="character" w:styleId="ab">
    <w:name w:val="Strong"/>
    <w:basedOn w:val="a0"/>
    <w:uiPriority w:val="99"/>
    <w:qFormat/>
    <w:rsid w:val="006750F4"/>
    <w:rPr>
      <w:rFonts w:ascii="Times New Roman" w:hAnsi="Times New Roman" w:cs="Times New Roman"/>
      <w:b/>
    </w:rPr>
  </w:style>
  <w:style w:type="paragraph" w:customStyle="1" w:styleId="msonormal0">
    <w:name w:val="msonormal"/>
    <w:basedOn w:val="a"/>
    <w:uiPriority w:val="99"/>
    <w:rsid w:val="006750F4"/>
    <w:pPr>
      <w:spacing w:before="100" w:beforeAutospacing="1" w:after="90"/>
    </w:pPr>
    <w:rPr>
      <w:sz w:val="18"/>
      <w:szCs w:val="18"/>
    </w:rPr>
  </w:style>
  <w:style w:type="paragraph" w:styleId="ac">
    <w:name w:val="caption"/>
    <w:basedOn w:val="a"/>
    <w:next w:val="a"/>
    <w:uiPriority w:val="99"/>
    <w:qFormat/>
    <w:rsid w:val="006750F4"/>
    <w:pPr>
      <w:spacing w:after="200"/>
    </w:pPr>
    <w:rPr>
      <w:b/>
      <w:bCs/>
      <w:color w:val="4F81BD"/>
      <w:sz w:val="18"/>
      <w:szCs w:val="18"/>
    </w:rPr>
  </w:style>
  <w:style w:type="paragraph" w:styleId="ad">
    <w:name w:val="Title"/>
    <w:basedOn w:val="a"/>
    <w:link w:val="ae"/>
    <w:uiPriority w:val="99"/>
    <w:qFormat/>
    <w:rsid w:val="006750F4"/>
    <w:pPr>
      <w:jc w:val="center"/>
    </w:pPr>
    <w:rPr>
      <w:rFonts w:ascii="Cambria" w:hAnsi="Cambria"/>
      <w:b/>
      <w:kern w:val="28"/>
      <w:sz w:val="32"/>
      <w:szCs w:val="20"/>
    </w:rPr>
  </w:style>
  <w:style w:type="character" w:customStyle="1" w:styleId="ae">
    <w:name w:val="Название Знак"/>
    <w:basedOn w:val="a0"/>
    <w:link w:val="ad"/>
    <w:uiPriority w:val="99"/>
    <w:locked/>
    <w:rsid w:val="006750F4"/>
    <w:rPr>
      <w:rFonts w:ascii="Cambria" w:hAnsi="Cambria"/>
      <w:b/>
      <w:kern w:val="28"/>
      <w:sz w:val="32"/>
    </w:rPr>
  </w:style>
  <w:style w:type="character" w:customStyle="1" w:styleId="af">
    <w:name w:val="Основной текст Знак"/>
    <w:link w:val="af0"/>
    <w:uiPriority w:val="99"/>
    <w:semiHidden/>
    <w:locked/>
    <w:rsid w:val="006750F4"/>
    <w:rPr>
      <w:rFonts w:ascii="TimesET" w:hAnsi="TimesET"/>
      <w:sz w:val="28"/>
    </w:rPr>
  </w:style>
  <w:style w:type="paragraph" w:styleId="af0">
    <w:name w:val="Body Text"/>
    <w:basedOn w:val="a"/>
    <w:link w:val="af"/>
    <w:uiPriority w:val="99"/>
    <w:semiHidden/>
    <w:rsid w:val="006750F4"/>
    <w:pPr>
      <w:spacing w:before="240" w:line="240" w:lineRule="atLeast"/>
    </w:pPr>
    <w:rPr>
      <w:rFonts w:ascii="TimesET" w:hAnsi="TimesET"/>
      <w:sz w:val="28"/>
      <w:szCs w:val="20"/>
    </w:rPr>
  </w:style>
  <w:style w:type="character" w:customStyle="1" w:styleId="BodyTextChar1">
    <w:name w:val="Body Text Char1"/>
    <w:basedOn w:val="a0"/>
    <w:uiPriority w:val="99"/>
    <w:semiHidden/>
    <w:rsid w:val="003E39BC"/>
    <w:rPr>
      <w:sz w:val="24"/>
    </w:rPr>
  </w:style>
  <w:style w:type="character" w:customStyle="1" w:styleId="af1">
    <w:name w:val="Основной текст с отступом Знак"/>
    <w:link w:val="af2"/>
    <w:uiPriority w:val="99"/>
    <w:semiHidden/>
    <w:locked/>
    <w:rsid w:val="006750F4"/>
  </w:style>
  <w:style w:type="paragraph" w:styleId="af2">
    <w:name w:val="Body Text Indent"/>
    <w:basedOn w:val="a"/>
    <w:link w:val="af1"/>
    <w:uiPriority w:val="99"/>
    <w:semiHidden/>
    <w:rsid w:val="006750F4"/>
    <w:pPr>
      <w:spacing w:after="120"/>
      <w:ind w:left="283"/>
    </w:pPr>
    <w:rPr>
      <w:sz w:val="20"/>
      <w:szCs w:val="20"/>
    </w:rPr>
  </w:style>
  <w:style w:type="character" w:customStyle="1" w:styleId="BodyTextIndentChar1">
    <w:name w:val="Body Text Indent Char1"/>
    <w:basedOn w:val="a0"/>
    <w:uiPriority w:val="99"/>
    <w:semiHidden/>
    <w:rsid w:val="003E39BC"/>
    <w:rPr>
      <w:sz w:val="24"/>
    </w:rPr>
  </w:style>
  <w:style w:type="character" w:customStyle="1" w:styleId="31">
    <w:name w:val="Основной текст 3 Знак"/>
    <w:link w:val="32"/>
    <w:uiPriority w:val="99"/>
    <w:semiHidden/>
    <w:locked/>
    <w:rsid w:val="006750F4"/>
    <w:rPr>
      <w:sz w:val="16"/>
    </w:rPr>
  </w:style>
  <w:style w:type="paragraph" w:styleId="32">
    <w:name w:val="Body Text 3"/>
    <w:basedOn w:val="a"/>
    <w:link w:val="31"/>
    <w:uiPriority w:val="99"/>
    <w:semiHidden/>
    <w:rsid w:val="006750F4"/>
    <w:pPr>
      <w:spacing w:after="120"/>
    </w:pPr>
    <w:rPr>
      <w:sz w:val="16"/>
      <w:szCs w:val="20"/>
    </w:rPr>
  </w:style>
  <w:style w:type="character" w:customStyle="1" w:styleId="BodyText3Char1">
    <w:name w:val="Body Text 3 Char1"/>
    <w:basedOn w:val="a0"/>
    <w:uiPriority w:val="99"/>
    <w:semiHidden/>
    <w:rsid w:val="003E39BC"/>
    <w:rPr>
      <w:sz w:val="16"/>
    </w:rPr>
  </w:style>
  <w:style w:type="character" w:customStyle="1" w:styleId="21">
    <w:name w:val="Основной текст с отступом 2 Знак"/>
    <w:link w:val="22"/>
    <w:uiPriority w:val="99"/>
    <w:semiHidden/>
    <w:locked/>
    <w:rsid w:val="006750F4"/>
  </w:style>
  <w:style w:type="paragraph" w:styleId="22">
    <w:name w:val="Body Text Indent 2"/>
    <w:basedOn w:val="a"/>
    <w:link w:val="21"/>
    <w:uiPriority w:val="99"/>
    <w:semiHidden/>
    <w:rsid w:val="006750F4"/>
    <w:pPr>
      <w:spacing w:after="120" w:line="480" w:lineRule="auto"/>
      <w:ind w:left="283"/>
    </w:pPr>
    <w:rPr>
      <w:sz w:val="20"/>
      <w:szCs w:val="20"/>
    </w:rPr>
  </w:style>
  <w:style w:type="character" w:customStyle="1" w:styleId="BodyTextIndent2Char1">
    <w:name w:val="Body Text Indent 2 Char1"/>
    <w:basedOn w:val="a0"/>
    <w:uiPriority w:val="99"/>
    <w:semiHidden/>
    <w:rsid w:val="003E39BC"/>
    <w:rPr>
      <w:sz w:val="24"/>
    </w:rPr>
  </w:style>
  <w:style w:type="character" w:customStyle="1" w:styleId="af3">
    <w:name w:val="Текст Знак"/>
    <w:link w:val="af4"/>
    <w:uiPriority w:val="99"/>
    <w:semiHidden/>
    <w:locked/>
    <w:rsid w:val="006750F4"/>
    <w:rPr>
      <w:rFonts w:ascii="Calibri" w:hAnsi="Calibri"/>
      <w:sz w:val="21"/>
      <w:lang w:eastAsia="en-US"/>
    </w:rPr>
  </w:style>
  <w:style w:type="paragraph" w:styleId="af4">
    <w:name w:val="Plain Text"/>
    <w:basedOn w:val="a"/>
    <w:link w:val="af3"/>
    <w:uiPriority w:val="99"/>
    <w:semiHidden/>
    <w:rsid w:val="006750F4"/>
    <w:rPr>
      <w:rFonts w:ascii="Calibri" w:hAnsi="Calibri"/>
      <w:sz w:val="21"/>
      <w:szCs w:val="20"/>
      <w:lang w:eastAsia="en-US"/>
    </w:rPr>
  </w:style>
  <w:style w:type="character" w:customStyle="1" w:styleId="PlainTextChar1">
    <w:name w:val="Plain Text Char1"/>
    <w:basedOn w:val="a0"/>
    <w:uiPriority w:val="99"/>
    <w:semiHidden/>
    <w:rsid w:val="003E39BC"/>
    <w:rPr>
      <w:rFonts w:ascii="Courier New" w:hAnsi="Courier New"/>
      <w:sz w:val="20"/>
    </w:rPr>
  </w:style>
  <w:style w:type="paragraph" w:styleId="af5">
    <w:name w:val="No Spacing"/>
    <w:uiPriority w:val="99"/>
    <w:qFormat/>
    <w:rsid w:val="006750F4"/>
    <w:rPr>
      <w:rFonts w:ascii="Calibri" w:hAnsi="Calibri"/>
      <w:lang w:eastAsia="en-US"/>
    </w:rPr>
  </w:style>
  <w:style w:type="paragraph" w:customStyle="1" w:styleId="11">
    <w:name w:val="çàãîëîâîê 1"/>
    <w:basedOn w:val="a"/>
    <w:next w:val="a"/>
    <w:uiPriority w:val="99"/>
    <w:rsid w:val="006750F4"/>
    <w:pPr>
      <w:keepNext/>
      <w:spacing w:before="120"/>
      <w:ind w:firstLine="720"/>
      <w:jc w:val="both"/>
    </w:pPr>
    <w:rPr>
      <w:rFonts w:ascii="Arial" w:hAnsi="Arial"/>
      <w:sz w:val="32"/>
      <w:szCs w:val="20"/>
    </w:rPr>
  </w:style>
  <w:style w:type="paragraph" w:customStyle="1" w:styleId="ConsPlusNonformat">
    <w:name w:val="ConsPlusNonformat"/>
    <w:uiPriority w:val="99"/>
    <w:rsid w:val="006750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750F4"/>
    <w:pPr>
      <w:widowControl w:val="0"/>
      <w:autoSpaceDE w:val="0"/>
      <w:autoSpaceDN w:val="0"/>
      <w:adjustRightInd w:val="0"/>
    </w:pPr>
    <w:rPr>
      <w:rFonts w:ascii="Arial" w:hAnsi="Arial" w:cs="Arial"/>
      <w:b/>
      <w:bCs/>
      <w:sz w:val="20"/>
      <w:szCs w:val="20"/>
    </w:rPr>
  </w:style>
  <w:style w:type="paragraph" w:customStyle="1" w:styleId="ConsNonformat">
    <w:name w:val="ConsNonformat"/>
    <w:uiPriority w:val="99"/>
    <w:rsid w:val="006750F4"/>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6750F4"/>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6750F4"/>
    <w:pPr>
      <w:autoSpaceDE w:val="0"/>
      <w:autoSpaceDN w:val="0"/>
      <w:adjustRightInd w:val="0"/>
    </w:pPr>
    <w:rPr>
      <w:rFonts w:ascii="Arial" w:hAnsi="Arial" w:cs="Arial"/>
      <w:sz w:val="20"/>
      <w:szCs w:val="20"/>
    </w:rPr>
  </w:style>
  <w:style w:type="paragraph" w:customStyle="1" w:styleId="ConsPlusDocList">
    <w:name w:val="ConsPlusDocList"/>
    <w:uiPriority w:val="99"/>
    <w:rsid w:val="006750F4"/>
    <w:pPr>
      <w:autoSpaceDE w:val="0"/>
      <w:autoSpaceDN w:val="0"/>
      <w:adjustRightInd w:val="0"/>
    </w:pPr>
    <w:rPr>
      <w:rFonts w:ascii="Courier New" w:hAnsi="Courier New" w:cs="Courier New"/>
      <w:sz w:val="20"/>
      <w:szCs w:val="20"/>
    </w:rPr>
  </w:style>
  <w:style w:type="paragraph" w:customStyle="1" w:styleId="ConsNormal">
    <w:name w:val="ConsNormal"/>
    <w:uiPriority w:val="99"/>
    <w:rsid w:val="006750F4"/>
    <w:pPr>
      <w:widowControl w:val="0"/>
      <w:autoSpaceDE w:val="0"/>
      <w:autoSpaceDN w:val="0"/>
      <w:adjustRightInd w:val="0"/>
      <w:ind w:right="19772" w:firstLine="720"/>
    </w:pPr>
    <w:rPr>
      <w:rFonts w:ascii="Arial" w:hAnsi="Arial" w:cs="Arial"/>
    </w:rPr>
  </w:style>
  <w:style w:type="paragraph" w:customStyle="1" w:styleId="BodyText22">
    <w:name w:val="Body Text 22"/>
    <w:basedOn w:val="a"/>
    <w:uiPriority w:val="99"/>
    <w:rsid w:val="006750F4"/>
    <w:pPr>
      <w:ind w:firstLine="709"/>
      <w:jc w:val="both"/>
    </w:pPr>
    <w:rPr>
      <w:szCs w:val="20"/>
    </w:rPr>
  </w:style>
  <w:style w:type="character" w:customStyle="1" w:styleId="PointChar">
    <w:name w:val="Point Char"/>
    <w:link w:val="Point"/>
    <w:uiPriority w:val="99"/>
    <w:locked/>
    <w:rsid w:val="006750F4"/>
    <w:rPr>
      <w:sz w:val="24"/>
    </w:rPr>
  </w:style>
  <w:style w:type="paragraph" w:customStyle="1" w:styleId="Point">
    <w:name w:val="Point"/>
    <w:basedOn w:val="a"/>
    <w:link w:val="PointChar"/>
    <w:uiPriority w:val="99"/>
    <w:rsid w:val="006750F4"/>
    <w:pPr>
      <w:spacing w:before="120" w:line="288" w:lineRule="auto"/>
      <w:ind w:firstLine="720"/>
      <w:jc w:val="both"/>
    </w:pPr>
    <w:rPr>
      <w:szCs w:val="20"/>
    </w:rPr>
  </w:style>
  <w:style w:type="paragraph" w:customStyle="1" w:styleId="af6">
    <w:name w:val="Обычный (паспорт)"/>
    <w:basedOn w:val="a"/>
    <w:uiPriority w:val="99"/>
    <w:rsid w:val="006750F4"/>
    <w:pPr>
      <w:spacing w:before="120"/>
      <w:jc w:val="both"/>
    </w:pPr>
    <w:rPr>
      <w:sz w:val="28"/>
      <w:szCs w:val="28"/>
    </w:rPr>
  </w:style>
  <w:style w:type="paragraph" w:customStyle="1" w:styleId="formattext">
    <w:name w:val="formattext"/>
    <w:basedOn w:val="a"/>
    <w:uiPriority w:val="99"/>
    <w:rsid w:val="006750F4"/>
    <w:pPr>
      <w:spacing w:before="100" w:beforeAutospacing="1" w:after="100" w:afterAutospacing="1"/>
    </w:pPr>
  </w:style>
  <w:style w:type="character" w:customStyle="1" w:styleId="apple-style-span">
    <w:name w:val="apple-style-span"/>
    <w:uiPriority w:val="99"/>
    <w:rsid w:val="006750F4"/>
    <w:rPr>
      <w:rFonts w:ascii="Times New Roman" w:hAnsi="Times New Roman"/>
    </w:rPr>
  </w:style>
  <w:style w:type="character" w:customStyle="1" w:styleId="HTML1">
    <w:name w:val="Стандартный HTML Знак1"/>
    <w:uiPriority w:val="99"/>
    <w:locked/>
    <w:rsid w:val="006750F4"/>
    <w:rPr>
      <w:rFonts w:ascii="Courier New" w:hAnsi="Courier New"/>
    </w:rPr>
  </w:style>
  <w:style w:type="character" w:customStyle="1" w:styleId="12">
    <w:name w:val="Название Знак1"/>
    <w:uiPriority w:val="99"/>
    <w:rsid w:val="006750F4"/>
    <w:rPr>
      <w:rFonts w:ascii="Cambria" w:hAnsi="Cambria"/>
      <w:color w:val="17365D"/>
      <w:spacing w:val="5"/>
      <w:kern w:val="28"/>
      <w:sz w:val="52"/>
    </w:rPr>
  </w:style>
  <w:style w:type="character" w:customStyle="1" w:styleId="apple-converted-space">
    <w:name w:val="apple-converted-space"/>
    <w:uiPriority w:val="99"/>
    <w:rsid w:val="006750F4"/>
  </w:style>
  <w:style w:type="character" w:customStyle="1" w:styleId="itemtext1">
    <w:name w:val="itemtext1"/>
    <w:uiPriority w:val="99"/>
    <w:rsid w:val="006750F4"/>
    <w:rPr>
      <w:rFonts w:ascii="Segoe UI" w:hAnsi="Segoe UI"/>
      <w:color w:val="000000"/>
      <w:sz w:val="20"/>
    </w:rPr>
  </w:style>
  <w:style w:type="table" w:styleId="af7">
    <w:name w:val="Table Grid"/>
    <w:basedOn w:val="a1"/>
    <w:uiPriority w:val="99"/>
    <w:rsid w:val="00675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269651">
      <w:bodyDiv w:val="1"/>
      <w:marLeft w:val="0"/>
      <w:marRight w:val="0"/>
      <w:marTop w:val="0"/>
      <w:marBottom w:val="0"/>
      <w:divBdr>
        <w:top w:val="none" w:sz="0" w:space="0" w:color="auto"/>
        <w:left w:val="none" w:sz="0" w:space="0" w:color="auto"/>
        <w:bottom w:val="none" w:sz="0" w:space="0" w:color="auto"/>
        <w:right w:val="none" w:sz="0" w:space="0" w:color="auto"/>
      </w:divBdr>
    </w:div>
    <w:div w:id="391121075">
      <w:bodyDiv w:val="1"/>
      <w:marLeft w:val="0"/>
      <w:marRight w:val="0"/>
      <w:marTop w:val="0"/>
      <w:marBottom w:val="0"/>
      <w:divBdr>
        <w:top w:val="none" w:sz="0" w:space="0" w:color="auto"/>
        <w:left w:val="none" w:sz="0" w:space="0" w:color="auto"/>
        <w:bottom w:val="none" w:sz="0" w:space="0" w:color="auto"/>
        <w:right w:val="none" w:sz="0" w:space="0" w:color="auto"/>
      </w:divBdr>
    </w:div>
    <w:div w:id="505487178">
      <w:bodyDiv w:val="1"/>
      <w:marLeft w:val="0"/>
      <w:marRight w:val="0"/>
      <w:marTop w:val="0"/>
      <w:marBottom w:val="0"/>
      <w:divBdr>
        <w:top w:val="none" w:sz="0" w:space="0" w:color="auto"/>
        <w:left w:val="none" w:sz="0" w:space="0" w:color="auto"/>
        <w:bottom w:val="none" w:sz="0" w:space="0" w:color="auto"/>
        <w:right w:val="none" w:sz="0" w:space="0" w:color="auto"/>
      </w:divBdr>
    </w:div>
    <w:div w:id="539783878">
      <w:marLeft w:val="0"/>
      <w:marRight w:val="0"/>
      <w:marTop w:val="0"/>
      <w:marBottom w:val="0"/>
      <w:divBdr>
        <w:top w:val="none" w:sz="0" w:space="0" w:color="auto"/>
        <w:left w:val="none" w:sz="0" w:space="0" w:color="auto"/>
        <w:bottom w:val="none" w:sz="0" w:space="0" w:color="auto"/>
        <w:right w:val="none" w:sz="0" w:space="0" w:color="auto"/>
      </w:divBdr>
    </w:div>
    <w:div w:id="539783879">
      <w:marLeft w:val="0"/>
      <w:marRight w:val="0"/>
      <w:marTop w:val="0"/>
      <w:marBottom w:val="0"/>
      <w:divBdr>
        <w:top w:val="none" w:sz="0" w:space="0" w:color="auto"/>
        <w:left w:val="none" w:sz="0" w:space="0" w:color="auto"/>
        <w:bottom w:val="none" w:sz="0" w:space="0" w:color="auto"/>
        <w:right w:val="none" w:sz="0" w:space="0" w:color="auto"/>
      </w:divBdr>
    </w:div>
    <w:div w:id="754984725">
      <w:bodyDiv w:val="1"/>
      <w:marLeft w:val="0"/>
      <w:marRight w:val="0"/>
      <w:marTop w:val="0"/>
      <w:marBottom w:val="0"/>
      <w:divBdr>
        <w:top w:val="none" w:sz="0" w:space="0" w:color="auto"/>
        <w:left w:val="none" w:sz="0" w:space="0" w:color="auto"/>
        <w:bottom w:val="none" w:sz="0" w:space="0" w:color="auto"/>
        <w:right w:val="none" w:sz="0" w:space="0" w:color="auto"/>
      </w:divBdr>
    </w:div>
    <w:div w:id="771977278">
      <w:bodyDiv w:val="1"/>
      <w:marLeft w:val="0"/>
      <w:marRight w:val="0"/>
      <w:marTop w:val="0"/>
      <w:marBottom w:val="0"/>
      <w:divBdr>
        <w:top w:val="none" w:sz="0" w:space="0" w:color="auto"/>
        <w:left w:val="none" w:sz="0" w:space="0" w:color="auto"/>
        <w:bottom w:val="none" w:sz="0" w:space="0" w:color="auto"/>
        <w:right w:val="none" w:sz="0" w:space="0" w:color="auto"/>
      </w:divBdr>
    </w:div>
    <w:div w:id="1210456817">
      <w:bodyDiv w:val="1"/>
      <w:marLeft w:val="0"/>
      <w:marRight w:val="0"/>
      <w:marTop w:val="0"/>
      <w:marBottom w:val="0"/>
      <w:divBdr>
        <w:top w:val="none" w:sz="0" w:space="0" w:color="auto"/>
        <w:left w:val="none" w:sz="0" w:space="0" w:color="auto"/>
        <w:bottom w:val="none" w:sz="0" w:space="0" w:color="auto"/>
        <w:right w:val="none" w:sz="0" w:space="0" w:color="auto"/>
      </w:divBdr>
    </w:div>
    <w:div w:id="1339426099">
      <w:bodyDiv w:val="1"/>
      <w:marLeft w:val="0"/>
      <w:marRight w:val="0"/>
      <w:marTop w:val="0"/>
      <w:marBottom w:val="0"/>
      <w:divBdr>
        <w:top w:val="none" w:sz="0" w:space="0" w:color="auto"/>
        <w:left w:val="none" w:sz="0" w:space="0" w:color="auto"/>
        <w:bottom w:val="none" w:sz="0" w:space="0" w:color="auto"/>
        <w:right w:val="none" w:sz="0" w:space="0" w:color="auto"/>
      </w:divBdr>
    </w:div>
    <w:div w:id="1342272772">
      <w:bodyDiv w:val="1"/>
      <w:marLeft w:val="0"/>
      <w:marRight w:val="0"/>
      <w:marTop w:val="0"/>
      <w:marBottom w:val="0"/>
      <w:divBdr>
        <w:top w:val="none" w:sz="0" w:space="0" w:color="auto"/>
        <w:left w:val="none" w:sz="0" w:space="0" w:color="auto"/>
        <w:bottom w:val="none" w:sz="0" w:space="0" w:color="auto"/>
        <w:right w:val="none" w:sz="0" w:space="0" w:color="auto"/>
      </w:divBdr>
    </w:div>
    <w:div w:id="1378042808">
      <w:bodyDiv w:val="1"/>
      <w:marLeft w:val="0"/>
      <w:marRight w:val="0"/>
      <w:marTop w:val="0"/>
      <w:marBottom w:val="0"/>
      <w:divBdr>
        <w:top w:val="none" w:sz="0" w:space="0" w:color="auto"/>
        <w:left w:val="none" w:sz="0" w:space="0" w:color="auto"/>
        <w:bottom w:val="none" w:sz="0" w:space="0" w:color="auto"/>
        <w:right w:val="none" w:sz="0" w:space="0" w:color="auto"/>
      </w:divBdr>
    </w:div>
    <w:div w:id="1395078036">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641038392">
      <w:bodyDiv w:val="1"/>
      <w:marLeft w:val="0"/>
      <w:marRight w:val="0"/>
      <w:marTop w:val="0"/>
      <w:marBottom w:val="0"/>
      <w:divBdr>
        <w:top w:val="none" w:sz="0" w:space="0" w:color="auto"/>
        <w:left w:val="none" w:sz="0" w:space="0" w:color="auto"/>
        <w:bottom w:val="none" w:sz="0" w:space="0" w:color="auto"/>
        <w:right w:val="none" w:sz="0" w:space="0" w:color="auto"/>
      </w:divBdr>
    </w:div>
    <w:div w:id="1740902804">
      <w:bodyDiv w:val="1"/>
      <w:marLeft w:val="0"/>
      <w:marRight w:val="0"/>
      <w:marTop w:val="0"/>
      <w:marBottom w:val="0"/>
      <w:divBdr>
        <w:top w:val="none" w:sz="0" w:space="0" w:color="auto"/>
        <w:left w:val="none" w:sz="0" w:space="0" w:color="auto"/>
        <w:bottom w:val="none" w:sz="0" w:space="0" w:color="auto"/>
        <w:right w:val="none" w:sz="0" w:space="0" w:color="auto"/>
      </w:divBdr>
    </w:div>
    <w:div w:id="1999264239">
      <w:bodyDiv w:val="1"/>
      <w:marLeft w:val="0"/>
      <w:marRight w:val="0"/>
      <w:marTop w:val="0"/>
      <w:marBottom w:val="0"/>
      <w:divBdr>
        <w:top w:val="none" w:sz="0" w:space="0" w:color="auto"/>
        <w:left w:val="none" w:sz="0" w:space="0" w:color="auto"/>
        <w:bottom w:val="none" w:sz="0" w:space="0" w:color="auto"/>
        <w:right w:val="none" w:sz="0" w:space="0" w:color="auto"/>
      </w:divBdr>
    </w:div>
    <w:div w:id="2054308825">
      <w:bodyDiv w:val="1"/>
      <w:marLeft w:val="0"/>
      <w:marRight w:val="0"/>
      <w:marTop w:val="0"/>
      <w:marBottom w:val="0"/>
      <w:divBdr>
        <w:top w:val="none" w:sz="0" w:space="0" w:color="auto"/>
        <w:left w:val="none" w:sz="0" w:space="0" w:color="auto"/>
        <w:bottom w:val="none" w:sz="0" w:space="0" w:color="auto"/>
        <w:right w:val="none" w:sz="0" w:space="0" w:color="auto"/>
      </w:divBdr>
    </w:div>
    <w:div w:id="21354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60712260223FD86566653212DC9141637720203D174729E59CB93A9D7575E5113A89476DEE7C4058AAB232356E37CCFE08DF3F61A4IB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60712260223FD86566653212DC9141637720203D174729E59CB93A9D7575E5113A89476DEF7C4058AAB232356E37CCFE08DF3F61A4IB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8559201E051F50CF5570A3B26F5144E5875BC842E0DBFED71C996E8B0E10BAE71A66B26F1B3F1F1P3x5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8559201E051F50CF5570A3B26F5144E5B74B986270DBFED71C996E8B0PEx1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2B2C-E570-4980-9378-DE8553CF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20</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Наказ молодёжи</vt:lpstr>
    </vt:vector>
  </TitlesOfParts>
  <Company/>
  <LinksUpToDate>false</LinksUpToDate>
  <CharactersWithSpaces>50001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молодёжи</dc:title>
  <dc:subject/>
  <dc:creator>iap</dc:creator>
  <cp:keywords/>
  <dc:description/>
  <cp:lastModifiedBy>zhuravleva-sv</cp:lastModifiedBy>
  <cp:revision>138</cp:revision>
  <cp:lastPrinted>2020-08-20T03:53:00Z</cp:lastPrinted>
  <dcterms:created xsi:type="dcterms:W3CDTF">2020-04-13T05:15:00Z</dcterms:created>
  <dcterms:modified xsi:type="dcterms:W3CDTF">2020-08-21T09:46:00Z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