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CE008C" w:rsidRDefault="00EE2D55" w:rsidP="00583BF2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0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FB6E52" wp14:editId="6CC43CFE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CE008C" w:rsidRDefault="001B33A7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008C">
        <w:rPr>
          <w:rFonts w:ascii="Times New Roman" w:eastAsia="Times New Roman" w:hAnsi="Times New Roman"/>
          <w:b/>
          <w:sz w:val="32"/>
          <w:szCs w:val="32"/>
          <w:lang w:eastAsia="ru-RU"/>
        </w:rPr>
        <w:t>МИНИСТЕРСТВО</w:t>
      </w:r>
      <w:r w:rsidR="00EE2D55" w:rsidRPr="00CE00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ПРИРОДНЫХ РЕСУРСОВ И ЭКОЛОГИИ</w:t>
      </w:r>
    </w:p>
    <w:p w:rsidR="00EE2D55" w:rsidRPr="00CE008C" w:rsidRDefault="00EE2D55" w:rsidP="00583BF2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CE008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</w:t>
      </w:r>
      <w:r w:rsidR="001B33A7" w:rsidRPr="00CE008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КУЗБАССА</w:t>
      </w:r>
    </w:p>
    <w:p w:rsidR="00EE2D55" w:rsidRPr="00CE008C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CE008C" w:rsidRDefault="001B33A7" w:rsidP="00583BF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E008C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CE008C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CE008C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05BD" w:rsidRPr="00CE008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A5267"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5BD" w:rsidRPr="00CE008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A5267"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41DBF"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05BD" w:rsidRPr="00CE00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F44"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005BD"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:rsidR="00EE2D55" w:rsidRPr="00CE008C" w:rsidRDefault="00EE2D55" w:rsidP="00583BF2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0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E2D55" w:rsidRPr="00CE008C" w:rsidRDefault="00EE2D55" w:rsidP="00583BF2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3C3A7A" w:rsidRPr="00CE008C" w:rsidRDefault="003C3A7A" w:rsidP="00583BF2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6B3E28" w:rsidRPr="00CE008C" w:rsidRDefault="009246BA" w:rsidP="00583BF2">
      <w:pPr>
        <w:pStyle w:val="ConsPlusNormal"/>
        <w:jc w:val="center"/>
      </w:pPr>
      <w:r w:rsidRPr="00CE008C">
        <w:t xml:space="preserve">«О внесении изменений в приказ от 30.09.2016 № 205 </w:t>
      </w:r>
    </w:p>
    <w:p w:rsidR="00EE2D55" w:rsidRPr="00CE008C" w:rsidRDefault="009246BA" w:rsidP="00583BF2">
      <w:pPr>
        <w:pStyle w:val="ConsPlusNormal"/>
        <w:jc w:val="center"/>
      </w:pPr>
      <w:r w:rsidRPr="00CE008C">
        <w:t>«</w:t>
      </w:r>
      <w:r w:rsidR="00EE2D55" w:rsidRPr="00CE008C">
        <w:t>Об утверждении нормативных затрат</w:t>
      </w:r>
      <w:r w:rsidRPr="00CE008C">
        <w:t>»</w:t>
      </w:r>
    </w:p>
    <w:p w:rsidR="00EE2D55" w:rsidRPr="00CE008C" w:rsidRDefault="00EE2D55" w:rsidP="00583BF2">
      <w:pPr>
        <w:pStyle w:val="ConsPlusNormal"/>
        <w:jc w:val="center"/>
        <w:rPr>
          <w:b w:val="0"/>
        </w:rPr>
      </w:pPr>
    </w:p>
    <w:p w:rsidR="00EE2D55" w:rsidRPr="00CE008C" w:rsidRDefault="00EE2D55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CE008C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CE008C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CE008C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CE008C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CE008C">
        <w:rPr>
          <w:b w:val="0"/>
          <w:bCs w:val="0"/>
        </w:rPr>
        <w:t xml:space="preserve">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CE008C">
        <w:rPr>
          <w:rFonts w:eastAsia="Times New Roman"/>
          <w:b w:val="0"/>
          <w:lang w:eastAsia="ru-RU"/>
        </w:rPr>
        <w:t xml:space="preserve">, приказываю: </w:t>
      </w:r>
    </w:p>
    <w:p w:rsidR="00847725" w:rsidRPr="00CE008C" w:rsidRDefault="00A005B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 xml:space="preserve">1. </w:t>
      </w:r>
      <w:r w:rsidR="000B6023" w:rsidRPr="00CE008C">
        <w:rPr>
          <w:rFonts w:eastAsia="Times New Roman"/>
          <w:b w:val="0"/>
          <w:lang w:eastAsia="ru-RU"/>
        </w:rPr>
        <w:t xml:space="preserve">Внести в приказ департамента природных ресурсов и экологии Кемеровской области от 30.09.2016 № 205 «Об утверждении нормативных затрат» (далее – Приказ) </w:t>
      </w:r>
      <w:r w:rsidR="009B2F44" w:rsidRPr="00CE008C">
        <w:rPr>
          <w:rFonts w:eastAsia="Times New Roman"/>
          <w:b w:val="0"/>
          <w:lang w:eastAsia="ru-RU"/>
        </w:rPr>
        <w:t xml:space="preserve">изменения, изложив  </w:t>
      </w:r>
      <w:r w:rsidR="00093EA9" w:rsidRPr="00CE008C">
        <w:rPr>
          <w:rFonts w:eastAsia="Times New Roman"/>
          <w:b w:val="0"/>
          <w:lang w:eastAsia="ru-RU"/>
        </w:rPr>
        <w:t>П</w:t>
      </w:r>
      <w:r w:rsidR="00B6514D" w:rsidRPr="00CE008C">
        <w:rPr>
          <w:rFonts w:eastAsia="Times New Roman"/>
          <w:b w:val="0"/>
          <w:lang w:eastAsia="ru-RU"/>
        </w:rPr>
        <w:t xml:space="preserve">риложения № № </w:t>
      </w:r>
      <w:r w:rsidR="005D7D42" w:rsidRPr="00CE008C">
        <w:rPr>
          <w:rFonts w:eastAsia="Times New Roman"/>
          <w:b w:val="0"/>
          <w:lang w:eastAsia="ru-RU"/>
        </w:rPr>
        <w:t>3</w:t>
      </w:r>
      <w:r w:rsidR="00450928" w:rsidRPr="00CE008C">
        <w:rPr>
          <w:rFonts w:eastAsia="Times New Roman"/>
          <w:b w:val="0"/>
          <w:lang w:eastAsia="ru-RU"/>
        </w:rPr>
        <w:t xml:space="preserve">, </w:t>
      </w:r>
      <w:r w:rsidR="00847725" w:rsidRPr="00CE008C">
        <w:rPr>
          <w:rFonts w:eastAsia="Times New Roman"/>
          <w:b w:val="0"/>
          <w:lang w:eastAsia="ru-RU"/>
        </w:rPr>
        <w:t>2</w:t>
      </w:r>
      <w:r w:rsidR="005D7D42" w:rsidRPr="00CE008C">
        <w:rPr>
          <w:rFonts w:eastAsia="Times New Roman"/>
          <w:b w:val="0"/>
          <w:lang w:eastAsia="ru-RU"/>
        </w:rPr>
        <w:t>5</w:t>
      </w:r>
      <w:r w:rsidR="00847725" w:rsidRPr="00CE008C">
        <w:rPr>
          <w:rFonts w:eastAsia="Times New Roman"/>
          <w:b w:val="0"/>
          <w:lang w:eastAsia="ru-RU"/>
        </w:rPr>
        <w:t xml:space="preserve">, </w:t>
      </w:r>
      <w:r w:rsidR="005D7D42" w:rsidRPr="00CE008C">
        <w:rPr>
          <w:rFonts w:eastAsia="Times New Roman"/>
          <w:b w:val="0"/>
          <w:lang w:eastAsia="ru-RU"/>
        </w:rPr>
        <w:t>26</w:t>
      </w:r>
      <w:r w:rsidR="00847725" w:rsidRPr="00CE008C">
        <w:rPr>
          <w:rFonts w:eastAsia="Times New Roman"/>
          <w:b w:val="0"/>
          <w:lang w:eastAsia="ru-RU"/>
        </w:rPr>
        <w:t xml:space="preserve">, </w:t>
      </w:r>
      <w:r w:rsidR="005D7D42" w:rsidRPr="00CE008C">
        <w:rPr>
          <w:rFonts w:eastAsia="Times New Roman"/>
          <w:b w:val="0"/>
          <w:lang w:eastAsia="ru-RU"/>
        </w:rPr>
        <w:t>39</w:t>
      </w:r>
      <w:r w:rsidR="000B009D" w:rsidRPr="00CE008C">
        <w:rPr>
          <w:rFonts w:eastAsia="Times New Roman"/>
          <w:b w:val="0"/>
          <w:lang w:eastAsia="ru-RU"/>
        </w:rPr>
        <w:t xml:space="preserve"> </w:t>
      </w:r>
      <w:r w:rsidR="00B6514D" w:rsidRPr="00CE008C">
        <w:rPr>
          <w:rFonts w:eastAsia="Times New Roman"/>
          <w:b w:val="0"/>
          <w:lang w:eastAsia="ru-RU"/>
        </w:rPr>
        <w:t xml:space="preserve">к </w:t>
      </w:r>
      <w:r w:rsidR="000B6023" w:rsidRPr="00CE008C">
        <w:rPr>
          <w:rFonts w:eastAsia="Times New Roman"/>
          <w:b w:val="0"/>
          <w:lang w:eastAsia="ru-RU"/>
        </w:rPr>
        <w:t>П</w:t>
      </w:r>
      <w:r w:rsidR="00093EA9" w:rsidRPr="00CE008C">
        <w:rPr>
          <w:rFonts w:eastAsia="Times New Roman"/>
          <w:b w:val="0"/>
          <w:lang w:eastAsia="ru-RU"/>
        </w:rPr>
        <w:t xml:space="preserve">риказу в новой редакции согласно Приложениям № № 1, 2, 3, 4 к настоящему приказу. </w:t>
      </w:r>
    </w:p>
    <w:p w:rsidR="00EE2D55" w:rsidRPr="00CE008C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>2</w:t>
      </w:r>
      <w:r w:rsidR="00EE2D55" w:rsidRPr="00CE008C">
        <w:rPr>
          <w:rFonts w:eastAsia="Times New Roman"/>
          <w:b w:val="0"/>
          <w:lang w:eastAsia="ru-RU"/>
        </w:rPr>
        <w:t xml:space="preserve">. </w:t>
      </w:r>
      <w:r w:rsidR="0075697D" w:rsidRPr="00CE008C">
        <w:rPr>
          <w:rFonts w:eastAsia="Times New Roman"/>
          <w:b w:val="0"/>
          <w:lang w:eastAsia="ru-RU"/>
        </w:rPr>
        <w:t>Главному специалисту</w:t>
      </w:r>
      <w:r w:rsidR="00EE2D55" w:rsidRPr="00CE008C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AE7C9F" w:rsidRPr="00CE008C">
        <w:rPr>
          <w:rFonts w:eastAsia="Times New Roman"/>
          <w:b w:val="0"/>
          <w:lang w:eastAsia="ru-RU"/>
        </w:rPr>
        <w:t xml:space="preserve">министерства </w:t>
      </w:r>
      <w:r w:rsidR="0075697D" w:rsidRPr="00CE008C">
        <w:rPr>
          <w:rFonts w:eastAsia="Times New Roman"/>
          <w:b w:val="0"/>
          <w:lang w:eastAsia="ru-RU"/>
        </w:rPr>
        <w:t>Коваленко</w:t>
      </w:r>
      <w:r w:rsidR="00C501A9" w:rsidRPr="00CE008C">
        <w:rPr>
          <w:rFonts w:eastAsia="Times New Roman"/>
          <w:b w:val="0"/>
          <w:lang w:eastAsia="ru-RU"/>
        </w:rPr>
        <w:t xml:space="preserve"> М.А.</w:t>
      </w:r>
      <w:r w:rsidR="00EE2D55" w:rsidRPr="00CE008C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</w:t>
      </w:r>
      <w:r w:rsidR="00AE7C9F" w:rsidRPr="00CE008C">
        <w:rPr>
          <w:rFonts w:eastAsia="Times New Roman"/>
          <w:b w:val="0"/>
          <w:lang w:eastAsia="ru-RU"/>
        </w:rPr>
        <w:t>минис</w:t>
      </w:r>
      <w:r w:rsidR="00BB2468" w:rsidRPr="00CE008C">
        <w:rPr>
          <w:rFonts w:eastAsia="Times New Roman"/>
          <w:b w:val="0"/>
          <w:lang w:eastAsia="ru-RU"/>
        </w:rPr>
        <w:t>т</w:t>
      </w:r>
      <w:r w:rsidR="00AE7C9F" w:rsidRPr="00CE008C">
        <w:rPr>
          <w:rFonts w:eastAsia="Times New Roman"/>
          <w:b w:val="0"/>
          <w:lang w:eastAsia="ru-RU"/>
        </w:rPr>
        <w:t>ерства</w:t>
      </w:r>
      <w:r w:rsidR="00EE2D55" w:rsidRPr="00CE008C">
        <w:rPr>
          <w:rFonts w:eastAsia="Times New Roman"/>
          <w:b w:val="0"/>
          <w:lang w:eastAsia="ru-RU"/>
        </w:rPr>
        <w:t xml:space="preserve">: </w:t>
      </w:r>
      <w:proofErr w:type="spellStart"/>
      <w:r w:rsidR="00EE2D55" w:rsidRPr="00CE008C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CE008C">
        <w:rPr>
          <w:rFonts w:eastAsia="Times New Roman"/>
          <w:b w:val="0"/>
          <w:lang w:eastAsia="ru-RU"/>
        </w:rPr>
        <w:t>.</w:t>
      </w:r>
      <w:r w:rsidR="00EE2D55" w:rsidRPr="00CE008C">
        <w:rPr>
          <w:rFonts w:eastAsia="Times New Roman"/>
          <w:b w:val="0"/>
          <w:lang w:val="en-US" w:eastAsia="ru-RU"/>
        </w:rPr>
        <w:t>ru</w:t>
      </w:r>
      <w:r w:rsidR="00EE2D55" w:rsidRPr="00CE008C">
        <w:rPr>
          <w:rFonts w:eastAsia="Times New Roman"/>
          <w:b w:val="0"/>
          <w:lang w:eastAsia="ru-RU"/>
        </w:rPr>
        <w:t>.</w:t>
      </w:r>
    </w:p>
    <w:p w:rsidR="00A94119" w:rsidRPr="00CE008C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>3</w:t>
      </w:r>
      <w:r w:rsidR="00EE2D55" w:rsidRPr="00CE008C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</w:t>
      </w:r>
      <w:r w:rsidR="00AE7C9F" w:rsidRPr="00CE008C">
        <w:rPr>
          <w:rFonts w:eastAsia="Times New Roman"/>
          <w:b w:val="0"/>
          <w:lang w:eastAsia="ru-RU"/>
        </w:rPr>
        <w:t xml:space="preserve">министерства </w:t>
      </w:r>
      <w:r w:rsidR="00EE2D55" w:rsidRPr="00CE008C">
        <w:rPr>
          <w:rFonts w:eastAsia="Times New Roman"/>
          <w:b w:val="0"/>
          <w:lang w:eastAsia="ru-RU"/>
        </w:rPr>
        <w:t xml:space="preserve">Мальцевой </w:t>
      </w:r>
      <w:r w:rsidR="00C501A9" w:rsidRPr="00CE008C">
        <w:rPr>
          <w:rFonts w:eastAsia="Times New Roman"/>
          <w:b w:val="0"/>
          <w:lang w:eastAsia="ru-RU"/>
        </w:rPr>
        <w:t xml:space="preserve">К.В. </w:t>
      </w:r>
      <w:r w:rsidR="00A94119" w:rsidRPr="00CE008C">
        <w:rPr>
          <w:rFonts w:eastAsia="Times New Roman"/>
          <w:b w:val="0"/>
          <w:lang w:eastAsia="ru-RU"/>
        </w:rPr>
        <w:t xml:space="preserve">в течение 7 рабочих дней </w:t>
      </w:r>
      <w:r w:rsidR="00EE2D55" w:rsidRPr="00CE008C">
        <w:rPr>
          <w:rFonts w:eastAsia="Times New Roman"/>
          <w:b w:val="0"/>
          <w:lang w:eastAsia="ru-RU"/>
        </w:rPr>
        <w:t>обеспечить</w:t>
      </w:r>
      <w:r w:rsidR="00A94119" w:rsidRPr="00CE008C">
        <w:rPr>
          <w:rFonts w:eastAsia="Times New Roman"/>
          <w:b w:val="0"/>
          <w:lang w:eastAsia="ru-RU"/>
        </w:rPr>
        <w:t>:</w:t>
      </w:r>
    </w:p>
    <w:p w:rsidR="00EE2D55" w:rsidRPr="00CE008C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>-</w:t>
      </w:r>
      <w:r w:rsidR="00EE2D55" w:rsidRPr="00CE008C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 w:rsidRPr="00CE008C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CE008C">
        <w:rPr>
          <w:rFonts w:eastAsia="Times New Roman"/>
          <w:b w:val="0"/>
          <w:lang w:eastAsia="ru-RU"/>
        </w:rPr>
        <w:t>.</w:t>
      </w:r>
      <w:r w:rsidR="00EE2D55" w:rsidRPr="00CE008C">
        <w:rPr>
          <w:rFonts w:eastAsia="Times New Roman"/>
          <w:b w:val="0"/>
          <w:lang w:val="en-US" w:eastAsia="ru-RU"/>
        </w:rPr>
        <w:t>ru</w:t>
      </w:r>
      <w:r w:rsidRPr="00CE008C">
        <w:rPr>
          <w:rFonts w:eastAsia="Times New Roman"/>
          <w:b w:val="0"/>
          <w:lang w:eastAsia="ru-RU"/>
        </w:rPr>
        <w:t>;</w:t>
      </w:r>
    </w:p>
    <w:p w:rsidR="00A94119" w:rsidRPr="00CE008C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 xml:space="preserve">- направление настоящего приказа в электронной </w:t>
      </w:r>
      <w:r w:rsidR="00AE7C9F" w:rsidRPr="00CE008C">
        <w:rPr>
          <w:rFonts w:eastAsia="Times New Roman"/>
          <w:b w:val="0"/>
          <w:lang w:eastAsia="ru-RU"/>
        </w:rPr>
        <w:t xml:space="preserve">форме </w:t>
      </w:r>
      <w:r w:rsidRPr="00CE008C">
        <w:rPr>
          <w:rFonts w:eastAsia="Times New Roman"/>
          <w:b w:val="0"/>
          <w:lang w:eastAsia="ru-RU"/>
        </w:rPr>
        <w:t>в департамент контрактной систем</w:t>
      </w:r>
      <w:r w:rsidR="00662E1D" w:rsidRPr="00CE008C">
        <w:rPr>
          <w:rFonts w:eastAsia="Times New Roman"/>
          <w:b w:val="0"/>
          <w:lang w:eastAsia="ru-RU"/>
        </w:rPr>
        <w:t xml:space="preserve">ы </w:t>
      </w:r>
      <w:r w:rsidR="00C501A9" w:rsidRPr="00CE008C">
        <w:rPr>
          <w:rFonts w:eastAsia="Times New Roman"/>
          <w:b w:val="0"/>
          <w:lang w:eastAsia="ru-RU"/>
        </w:rPr>
        <w:t>Кузбасса</w:t>
      </w:r>
      <w:r w:rsidRPr="00CE008C">
        <w:rPr>
          <w:rFonts w:eastAsia="Times New Roman"/>
          <w:b w:val="0"/>
          <w:lang w:eastAsia="ru-RU"/>
        </w:rPr>
        <w:t>.</w:t>
      </w:r>
    </w:p>
    <w:p w:rsidR="00CF5B91" w:rsidRPr="00CE008C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lastRenderedPageBreak/>
        <w:t>4. Настоящий приказ вступает в силу</w:t>
      </w:r>
      <w:r w:rsidR="00F552AB" w:rsidRPr="00CE008C">
        <w:rPr>
          <w:rFonts w:eastAsia="Times New Roman"/>
          <w:b w:val="0"/>
          <w:lang w:eastAsia="ru-RU"/>
        </w:rPr>
        <w:t xml:space="preserve"> </w:t>
      </w:r>
      <w:r w:rsidRPr="00CE008C">
        <w:rPr>
          <w:rFonts w:eastAsia="Times New Roman"/>
          <w:b w:val="0"/>
          <w:lang w:eastAsia="ru-RU"/>
        </w:rPr>
        <w:t>с момента подписания.</w:t>
      </w:r>
    </w:p>
    <w:p w:rsidR="00EE2D55" w:rsidRPr="00CE008C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>5</w:t>
      </w:r>
      <w:r w:rsidR="00EE2D55" w:rsidRPr="00CE008C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CE008C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CE008C">
        <w:rPr>
          <w:rFonts w:eastAsia="Times New Roman"/>
          <w:b w:val="0"/>
          <w:lang w:eastAsia="ru-RU"/>
        </w:rPr>
        <w:t xml:space="preserve"> исполнением настоящего приказа возложить                            на заместителя </w:t>
      </w:r>
      <w:r w:rsidR="00662E1D" w:rsidRPr="00CE008C">
        <w:rPr>
          <w:rFonts w:eastAsia="Times New Roman"/>
          <w:b w:val="0"/>
          <w:lang w:eastAsia="ru-RU"/>
        </w:rPr>
        <w:t>министра</w:t>
      </w:r>
      <w:r w:rsidR="00EE2D55" w:rsidRPr="00CE008C">
        <w:rPr>
          <w:rFonts w:eastAsia="Times New Roman"/>
          <w:b w:val="0"/>
          <w:lang w:eastAsia="ru-RU"/>
        </w:rPr>
        <w:t xml:space="preserve"> </w:t>
      </w:r>
      <w:r w:rsidR="006B3E28" w:rsidRPr="00CE008C">
        <w:rPr>
          <w:rFonts w:eastAsia="Times New Roman"/>
          <w:b w:val="0"/>
          <w:lang w:eastAsia="ru-RU"/>
        </w:rPr>
        <w:t>Агафонов</w:t>
      </w:r>
      <w:r w:rsidR="00662E1D" w:rsidRPr="00CE008C">
        <w:rPr>
          <w:rFonts w:eastAsia="Times New Roman"/>
          <w:b w:val="0"/>
          <w:lang w:eastAsia="ru-RU"/>
        </w:rPr>
        <w:t>у Н.Н.</w:t>
      </w:r>
    </w:p>
    <w:p w:rsidR="00EE2D55" w:rsidRPr="00CE008C" w:rsidRDefault="00EE2D55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CE008C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CE008C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E1D" w:rsidRPr="00CE008C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08C">
        <w:rPr>
          <w:rFonts w:ascii="Times New Roman" w:hAnsi="Times New Roman"/>
          <w:sz w:val="28"/>
          <w:szCs w:val="28"/>
        </w:rPr>
        <w:t xml:space="preserve">Министр природных ресурсов </w:t>
      </w:r>
    </w:p>
    <w:p w:rsidR="00A17CA1" w:rsidRPr="00CE008C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08C">
        <w:rPr>
          <w:rFonts w:ascii="Times New Roman" w:hAnsi="Times New Roman"/>
          <w:sz w:val="28"/>
          <w:szCs w:val="28"/>
        </w:rPr>
        <w:t xml:space="preserve">      и экологии Кузбасса</w:t>
      </w:r>
      <w:r w:rsidR="00EE2D55" w:rsidRPr="00CE008C">
        <w:rPr>
          <w:rFonts w:ascii="Times New Roman" w:hAnsi="Times New Roman"/>
          <w:sz w:val="28"/>
          <w:szCs w:val="28"/>
        </w:rPr>
        <w:t xml:space="preserve"> </w:t>
      </w:r>
      <w:r w:rsidR="00EE2D55" w:rsidRPr="00CE008C">
        <w:rPr>
          <w:rFonts w:ascii="Times New Roman" w:hAnsi="Times New Roman"/>
          <w:sz w:val="28"/>
          <w:szCs w:val="28"/>
        </w:rPr>
        <w:tab/>
      </w:r>
      <w:r w:rsidR="00EE2D55" w:rsidRPr="00CE008C">
        <w:rPr>
          <w:rFonts w:ascii="Times New Roman" w:hAnsi="Times New Roman"/>
          <w:sz w:val="28"/>
          <w:szCs w:val="28"/>
        </w:rPr>
        <w:tab/>
      </w:r>
      <w:r w:rsidR="00EE2D55" w:rsidRPr="00CE008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CE008C">
        <w:rPr>
          <w:rFonts w:ascii="Times New Roman" w:hAnsi="Times New Roman"/>
          <w:sz w:val="28"/>
          <w:szCs w:val="28"/>
        </w:rPr>
        <w:t xml:space="preserve">     </w:t>
      </w:r>
      <w:r w:rsidR="00EE2D55" w:rsidRPr="00CE008C">
        <w:rPr>
          <w:rFonts w:ascii="Times New Roman" w:hAnsi="Times New Roman"/>
          <w:sz w:val="28"/>
          <w:szCs w:val="28"/>
        </w:rPr>
        <w:t>С.В. Высоцкий</w:t>
      </w:r>
    </w:p>
    <w:p w:rsidR="001F1C3B" w:rsidRPr="00CE008C" w:rsidRDefault="008632F7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CE008C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CE008C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CE008C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CE008C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CE008C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CE008C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01A9" w:rsidRPr="00CE008C" w:rsidRDefault="00C501A9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01A9" w:rsidRPr="00CE008C" w:rsidRDefault="00C501A9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CE008C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CE008C" w:rsidRDefault="001F1C3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3C3A7A" w:rsidRPr="00CE008C">
        <w:rPr>
          <w:rFonts w:ascii="Times New Roman" w:eastAsia="Times New Roman" w:hAnsi="Times New Roman"/>
          <w:sz w:val="28"/>
          <w:szCs w:val="28"/>
        </w:rPr>
        <w:t xml:space="preserve">  </w:t>
      </w:r>
      <w:r w:rsidR="008632F7" w:rsidRPr="00CE008C">
        <w:rPr>
          <w:rFonts w:ascii="Times New Roman" w:eastAsia="Times New Roman" w:hAnsi="Times New Roman"/>
          <w:sz w:val="28"/>
          <w:szCs w:val="28"/>
        </w:rPr>
        <w:t xml:space="preserve">   Приложение № 1</w:t>
      </w:r>
    </w:p>
    <w:p w:rsidR="008632F7" w:rsidRPr="00CE008C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</w:t>
      </w:r>
      <w:r w:rsidR="00BB2468" w:rsidRPr="00CE008C">
        <w:rPr>
          <w:rFonts w:ascii="Times New Roman" w:eastAsia="Times New Roman" w:hAnsi="Times New Roman"/>
          <w:sz w:val="28"/>
          <w:szCs w:val="28"/>
        </w:rPr>
        <w:t>министерства</w:t>
      </w:r>
      <w:r w:rsidR="00CE008C" w:rsidRPr="00CE008C">
        <w:rPr>
          <w:rFonts w:ascii="Times New Roman" w:eastAsia="Times New Roman" w:hAnsi="Times New Roman"/>
          <w:sz w:val="28"/>
          <w:szCs w:val="28"/>
        </w:rPr>
        <w:t xml:space="preserve"> природных ресурсов и экологии Кузбасса</w:t>
      </w:r>
    </w:p>
    <w:p w:rsidR="008632F7" w:rsidRPr="00CE008C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>от «</w:t>
      </w:r>
      <w:r w:rsidR="005315C1" w:rsidRPr="00CE008C">
        <w:rPr>
          <w:rFonts w:ascii="Times New Roman" w:eastAsia="Times New Roman" w:hAnsi="Times New Roman"/>
          <w:sz w:val="28"/>
          <w:szCs w:val="28"/>
        </w:rPr>
        <w:t>___</w:t>
      </w:r>
      <w:r w:rsidRPr="00CE008C">
        <w:rPr>
          <w:rFonts w:ascii="Times New Roman" w:eastAsia="Times New Roman" w:hAnsi="Times New Roman"/>
          <w:sz w:val="28"/>
          <w:szCs w:val="28"/>
        </w:rPr>
        <w:t>»</w:t>
      </w:r>
      <w:r w:rsidR="00241DBF" w:rsidRPr="00CE008C">
        <w:rPr>
          <w:rFonts w:ascii="Times New Roman" w:eastAsia="Times New Roman" w:hAnsi="Times New Roman"/>
          <w:sz w:val="28"/>
          <w:szCs w:val="28"/>
        </w:rPr>
        <w:t xml:space="preserve"> </w:t>
      </w:r>
      <w:r w:rsidR="005315C1" w:rsidRPr="00CE008C">
        <w:rPr>
          <w:rFonts w:ascii="Times New Roman" w:eastAsia="Times New Roman" w:hAnsi="Times New Roman"/>
          <w:sz w:val="28"/>
          <w:szCs w:val="28"/>
        </w:rPr>
        <w:t>____________2020</w:t>
      </w:r>
      <w:r w:rsidRPr="00CE008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315C1" w:rsidRPr="00CE008C">
        <w:rPr>
          <w:rFonts w:ascii="Times New Roman" w:eastAsia="Times New Roman" w:hAnsi="Times New Roman"/>
          <w:sz w:val="28"/>
          <w:szCs w:val="28"/>
        </w:rPr>
        <w:t xml:space="preserve"> ___</w:t>
      </w:r>
    </w:p>
    <w:p w:rsidR="008632F7" w:rsidRPr="00CE008C" w:rsidRDefault="008632F7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CE008C" w:rsidRDefault="008632F7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</w:p>
    <w:p w:rsidR="00E83742" w:rsidRPr="00CE008C" w:rsidRDefault="005315C1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E83742"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Pr="00CE008C">
        <w:rPr>
          <w:rFonts w:ascii="Times New Roman" w:eastAsia="Times New Roman" w:hAnsi="Times New Roman"/>
          <w:bCs/>
          <w:sz w:val="28"/>
          <w:szCs w:val="28"/>
        </w:rPr>
        <w:t>«</w:t>
      </w:r>
      <w:r w:rsidR="00E83742" w:rsidRPr="00CE008C">
        <w:rPr>
          <w:rFonts w:ascii="Times New Roman" w:eastAsia="Times New Roman" w:hAnsi="Times New Roman"/>
          <w:bCs/>
          <w:sz w:val="28"/>
          <w:szCs w:val="28"/>
        </w:rPr>
        <w:t xml:space="preserve">Приложение № 3                                 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к нормативным затратам,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утвержденным приказом                                                                            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от «30» сентября 2016 № 205</w:t>
      </w:r>
    </w:p>
    <w:p w:rsidR="00E83742" w:rsidRPr="00CE008C" w:rsidRDefault="00E83742" w:rsidP="00E837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126"/>
        <w:gridCol w:w="2126"/>
        <w:gridCol w:w="1701"/>
        <w:gridCol w:w="1986"/>
      </w:tblGrid>
      <w:tr w:rsidR="00E83742" w:rsidRPr="00CE008C" w:rsidTr="00C501A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 w:rsidP="00C1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 w:rsidP="00C1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сре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дств св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 w:rsidP="00C1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Цена приобретения сре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дств св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язи             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 w:rsidP="00C1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Расходы на услуги связи (в месяц)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 w:rsidP="00C1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должностей</w:t>
            </w:r>
          </w:p>
        </w:tc>
      </w:tr>
      <w:tr w:rsidR="00E83742" w:rsidRPr="00CE008C" w:rsidTr="00C501A9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E83742" w:rsidRPr="00CE008C" w:rsidTr="00C501A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83742" w:rsidRPr="00CE008C" w:rsidTr="00C501A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учреждение; не более 1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2" w:rsidRPr="00CE008C" w:rsidRDefault="00E837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E83742" w:rsidRPr="00CE008C" w:rsidRDefault="00CE008C" w:rsidP="00CE008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>.».</w:t>
      </w:r>
      <w:r w:rsidR="00E83742"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CE008C" w:rsidRDefault="008632F7" w:rsidP="00583BF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8632F7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15A4D" w:rsidRPr="00CE008C" w:rsidRDefault="00C15A4D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15A4D" w:rsidRPr="00CE008C" w:rsidRDefault="00C15A4D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5315C1" w:rsidRPr="00CE008C" w:rsidRDefault="005315C1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</w:t>
      </w:r>
      <w:r w:rsidR="00BB2468" w:rsidRPr="00CE008C">
        <w:rPr>
          <w:rFonts w:ascii="Times New Roman" w:eastAsia="Times New Roman" w:hAnsi="Times New Roman"/>
          <w:sz w:val="28"/>
          <w:szCs w:val="28"/>
        </w:rPr>
        <w:t>министерства</w:t>
      </w:r>
      <w:r w:rsidR="00CE008C" w:rsidRPr="00CE008C">
        <w:rPr>
          <w:rFonts w:ascii="Times New Roman" w:eastAsia="Times New Roman" w:hAnsi="Times New Roman"/>
          <w:sz w:val="28"/>
          <w:szCs w:val="28"/>
        </w:rPr>
        <w:t xml:space="preserve"> природных ресурсов и экологии Кузбасса</w:t>
      </w: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>от «___» ____________2020 №  ___</w:t>
      </w: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15C1" w:rsidRPr="00CE008C" w:rsidRDefault="005315C1" w:rsidP="00583BF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7725" w:rsidRPr="00CE008C" w:rsidRDefault="00847725" w:rsidP="00583BF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7725" w:rsidRPr="00CE008C" w:rsidRDefault="00847725" w:rsidP="00583BF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E83742" w:rsidRPr="00CE008C" w:rsidRDefault="00EE2FE9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E83742"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«Приложение № </w:t>
      </w:r>
      <w:r w:rsidR="0043580E" w:rsidRPr="00CE008C">
        <w:rPr>
          <w:rFonts w:ascii="Times New Roman" w:eastAsia="Times New Roman" w:hAnsi="Times New Roman"/>
          <w:bCs/>
          <w:sz w:val="28"/>
          <w:szCs w:val="28"/>
        </w:rPr>
        <w:t>25</w:t>
      </w:r>
      <w:r w:rsidR="00E83742"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к нормативным затратам, </w:t>
      </w:r>
    </w:p>
    <w:p w:rsidR="00E83742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утвержденным приказом                                                                             </w:t>
      </w:r>
    </w:p>
    <w:p w:rsidR="005315C1" w:rsidRPr="00CE008C" w:rsidRDefault="00E83742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от «30» сентября 2016 № 205</w:t>
      </w:r>
    </w:p>
    <w:tbl>
      <w:tblPr>
        <w:tblpPr w:leftFromText="180" w:rightFromText="180" w:vertAnchor="text" w:horzAnchor="margin" w:tblpY="23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4111"/>
        <w:gridCol w:w="1276"/>
      </w:tblGrid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0722F1" w:rsidRPr="004C695D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695D">
              <w:rPr>
                <w:rFonts w:ascii="Times New Roman" w:eastAsia="Times New Roman" w:hAnsi="Times New Roman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4C695D">
              <w:rPr>
                <w:rFonts w:ascii="Times New Roman" w:eastAsia="Times New Roman" w:hAnsi="Times New Roman"/>
                <w:sz w:val="28"/>
                <w:szCs w:val="28"/>
              </w:rPr>
              <w:t>приоб-ретения</w:t>
            </w:r>
            <w:proofErr w:type="spellEnd"/>
            <w:proofErr w:type="gramEnd"/>
            <w:r w:rsidRPr="004C695D">
              <w:rPr>
                <w:rFonts w:ascii="Times New Roman" w:eastAsia="Times New Roman" w:hAnsi="Times New Roman"/>
                <w:sz w:val="28"/>
                <w:szCs w:val="28"/>
              </w:rPr>
              <w:t xml:space="preserve"> (за ед.), руб.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12 пачек ежегодно в расчете на 1 </w:t>
            </w:r>
            <w:r w:rsidR="00540578">
              <w:rPr>
                <w:rFonts w:ascii="Times New Roman" w:hAnsi="Times New Roman"/>
                <w:sz w:val="28"/>
                <w:szCs w:val="28"/>
              </w:rPr>
              <w:t xml:space="preserve">сотрудника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 штук ежегодно в расчете на 1 </w:t>
            </w:r>
            <w:r w:rsidR="00540578">
              <w:rPr>
                <w:rFonts w:ascii="Times New Roman" w:hAnsi="Times New Roman"/>
                <w:sz w:val="28"/>
                <w:szCs w:val="28"/>
              </w:rPr>
              <w:t xml:space="preserve">сотрудника 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ежегодно в расчете на 1 </w:t>
            </w:r>
            <w:r w:rsidR="00540578">
              <w:rPr>
                <w:rFonts w:ascii="Times New Roman" w:hAnsi="Times New Roman"/>
                <w:sz w:val="28"/>
                <w:szCs w:val="28"/>
              </w:rPr>
              <w:t xml:space="preserve">сотрудника 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Автокарандаш </w:t>
            </w:r>
          </w:p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1 раз в 2 года в расчете на 1 </w:t>
            </w:r>
            <w:r w:rsidR="00540578">
              <w:rPr>
                <w:rFonts w:ascii="Times New Roman" w:hAnsi="Times New Roman"/>
                <w:sz w:val="28"/>
                <w:szCs w:val="28"/>
              </w:rPr>
              <w:t>сотрудника</w:t>
            </w:r>
            <w:r>
              <w:t xml:space="preserve"> 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14 упаковок в расчете на учреждение, не более 24 </w:t>
            </w:r>
            <w:r w:rsidR="00540578">
              <w:rPr>
                <w:rFonts w:ascii="Times New Roman" w:hAnsi="Times New Roman"/>
                <w:sz w:val="28"/>
                <w:szCs w:val="28"/>
              </w:rPr>
              <w:t xml:space="preserve">упаковок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учреждение, не более 1 штуки 1 раз в 2 года в расчете на министерство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Тетрадь 48 л.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48 мм прозрачный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120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Скотч 12 мм прозрачный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24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Клей-карандаш </w:t>
            </w:r>
          </w:p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60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Корректор ленточный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не более 35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28мм, цветные, винил, 100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50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72 упаковок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50мм,100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15 упаковок на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 </w:t>
            </w:r>
            <w:r w:rsidRPr="004C695D">
              <w:rPr>
                <w:rFonts w:ascii="Times New Roman" w:hAnsi="Times New Roman"/>
                <w:sz w:val="28"/>
                <w:szCs w:val="28"/>
              </w:rPr>
              <w:t>35 упаковок в расчете на министерство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Стержень, синий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учреждение, не более 50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20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 завязками для бумаг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70 штук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40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Блок 76*76 самоклеющийся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40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40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10, 1000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50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65 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24/6, 1000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20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40 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штрих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Закладки самоклеющ.5цв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25 упаковок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36 упаковок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70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70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Папка-уголок пластик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70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70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на резинках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100 страниц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30-40 страниц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0722F1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10 </w:t>
            </w:r>
          </w:p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(10 л)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35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</w:t>
            </w:r>
            <w:r w:rsidR="00354235">
              <w:rPr>
                <w:rFonts w:ascii="Times New Roman" w:hAnsi="Times New Roman"/>
                <w:sz w:val="28"/>
                <w:szCs w:val="28"/>
              </w:rPr>
              <w:t>сотрудника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3542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министерства,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722F1" w:rsidRPr="00F950B1" w:rsidTr="000722F1">
        <w:tc>
          <w:tcPr>
            <w:tcW w:w="567" w:type="dxa"/>
            <w:shd w:val="clear" w:color="auto" w:fill="auto"/>
          </w:tcPr>
          <w:p w:rsidR="000722F1" w:rsidRPr="00F950B1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50B1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0722F1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0B1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950B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722F1" w:rsidRPr="00F950B1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(20 л)</w:t>
            </w:r>
          </w:p>
        </w:tc>
        <w:tc>
          <w:tcPr>
            <w:tcW w:w="1417" w:type="dxa"/>
            <w:shd w:val="clear" w:color="auto" w:fill="auto"/>
          </w:tcPr>
          <w:p w:rsidR="000722F1" w:rsidRPr="00F950B1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0B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F950B1" w:rsidRDefault="000722F1" w:rsidP="00354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0B1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</w:t>
            </w:r>
            <w:r w:rsidR="00354235">
              <w:rPr>
                <w:rFonts w:ascii="Times New Roman" w:hAnsi="Times New Roman"/>
                <w:sz w:val="28"/>
                <w:szCs w:val="28"/>
              </w:rPr>
              <w:t xml:space="preserve">сотрудника </w:t>
            </w:r>
            <w:r w:rsidRPr="00F950B1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354235">
              <w:rPr>
                <w:rFonts w:ascii="Times New Roman" w:hAnsi="Times New Roman"/>
                <w:sz w:val="28"/>
                <w:szCs w:val="28"/>
              </w:rPr>
              <w:t>/</w:t>
            </w:r>
            <w:r w:rsidRPr="00F950B1">
              <w:rPr>
                <w:rFonts w:ascii="Times New Roman" w:hAnsi="Times New Roman"/>
                <w:sz w:val="28"/>
                <w:szCs w:val="28"/>
              </w:rPr>
              <w:t xml:space="preserve"> министерства,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F950B1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0B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722F1" w:rsidRPr="001E585C" w:rsidTr="000722F1">
        <w:tc>
          <w:tcPr>
            <w:tcW w:w="56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 xml:space="preserve">Скобы к </w:t>
            </w: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степлеру</w:t>
            </w:r>
            <w:proofErr w:type="spellEnd"/>
            <w:r w:rsidRPr="001E585C">
              <w:rPr>
                <w:rFonts w:ascii="Times New Roman" w:hAnsi="Times New Roman"/>
                <w:sz w:val="28"/>
                <w:szCs w:val="28"/>
              </w:rPr>
              <w:t xml:space="preserve"> № 23/13, 1000 </w:t>
            </w:r>
            <w:proofErr w:type="spellStart"/>
            <w:proofErr w:type="gramStart"/>
            <w:r w:rsidRPr="001E585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E58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Не более 15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722F1" w:rsidRPr="001E585C" w:rsidTr="000722F1">
        <w:tc>
          <w:tcPr>
            <w:tcW w:w="56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 xml:space="preserve">Скобы к </w:t>
            </w: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степлеру</w:t>
            </w:r>
            <w:proofErr w:type="spellEnd"/>
            <w:r w:rsidRPr="001E585C">
              <w:rPr>
                <w:rFonts w:ascii="Times New Roman" w:hAnsi="Times New Roman"/>
                <w:sz w:val="28"/>
                <w:szCs w:val="28"/>
              </w:rPr>
              <w:t xml:space="preserve"> № 23/23, 1000 </w:t>
            </w:r>
            <w:proofErr w:type="spellStart"/>
            <w:proofErr w:type="gramStart"/>
            <w:r w:rsidRPr="001E585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E58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Не более 15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0722F1" w:rsidRPr="001E585C" w:rsidTr="000722F1">
        <w:tc>
          <w:tcPr>
            <w:tcW w:w="56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1E585C">
              <w:rPr>
                <w:rFonts w:ascii="Times New Roman" w:hAnsi="Times New Roman"/>
                <w:sz w:val="28"/>
                <w:szCs w:val="28"/>
              </w:rPr>
              <w:t xml:space="preserve"> № 23/13 (100 л)</w:t>
            </w:r>
          </w:p>
        </w:tc>
        <w:tc>
          <w:tcPr>
            <w:tcW w:w="141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Не более 1  штуки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722F1" w:rsidRPr="001E585C" w:rsidTr="000722F1">
        <w:tc>
          <w:tcPr>
            <w:tcW w:w="56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85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1E585C">
              <w:rPr>
                <w:rFonts w:ascii="Times New Roman" w:hAnsi="Times New Roman"/>
                <w:sz w:val="28"/>
                <w:szCs w:val="28"/>
              </w:rPr>
              <w:t xml:space="preserve"> № 23/6-23/23 (200 л)</w:t>
            </w:r>
          </w:p>
        </w:tc>
        <w:tc>
          <w:tcPr>
            <w:tcW w:w="1417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Не более 1  штуки в расчете на министерство, 1 раз в 2 года</w:t>
            </w:r>
          </w:p>
        </w:tc>
        <w:tc>
          <w:tcPr>
            <w:tcW w:w="1276" w:type="dxa"/>
            <w:shd w:val="clear" w:color="auto" w:fill="auto"/>
          </w:tcPr>
          <w:p w:rsidR="000722F1" w:rsidRPr="001E585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85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Точилка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30 см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3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50 см металлическая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на учреждение и 3 штуки 1 раз в три года в расчете на министерство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120 штук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расчете учреждение, не более 120 штук в расчете на министерство,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20 см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Блок для записей 9*9*9 100 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л/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/графит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30 штук 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35 штук в расчете на министерство, ежегодно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 штук в расчете на министерство, 1 раз в два года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Дырокол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 штук из расчета на 4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 учреждения  министерства,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скоросшиватель бумажный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450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</w:t>
            </w:r>
            <w:r w:rsidR="00DB182B">
              <w:rPr>
                <w:rFonts w:ascii="Times New Roman" w:hAnsi="Times New Roman"/>
                <w:sz w:val="28"/>
                <w:szCs w:val="28"/>
              </w:rPr>
              <w:t>учреждения/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министерства,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18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ежегодно в расчете на 1 сотрудника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1 группы должностей </w:t>
            </w:r>
            <w:r w:rsidR="00184F39">
              <w:rPr>
                <w:rFonts w:ascii="Times New Roman" w:hAnsi="Times New Roman"/>
                <w:sz w:val="28"/>
                <w:szCs w:val="28"/>
              </w:rPr>
              <w:t>учреждения/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министерства,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DB1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B182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министерства,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 пачек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 пачек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50мм-55 мм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80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от 70 мм до 80 мм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80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Короб архивный с завязками 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40 штук в расчете на учреждение, 70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2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 штуки в расчете на 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2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35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36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2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рулонов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рулонов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3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4 упаковок из расчета на 8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учреждения, </w:t>
            </w:r>
            <w:r w:rsidRPr="00D6169F">
              <w:rPr>
                <w:rFonts w:ascii="Times New Roman" w:hAnsi="Times New Roman"/>
                <w:sz w:val="28"/>
                <w:szCs w:val="28"/>
              </w:rPr>
              <w:t>не более 4 упаковок из расчета на 8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министерства,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20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из полиэтилена для отправки  корреспонденции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15 штук в расчете на учреждение, не более 150 штук в расчете на министерство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Блокнот А5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Клейкая двусторонняя лента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министерство, ежегодно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из кожзаменителя на молнии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1 штуки в расчете на министерство,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Конференц-сумка для документов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1 штуки в расчете на министерство,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Органайзер офисный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89008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штуки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в расчете на 1 сотрудника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0722F1" w:rsidRPr="00CE008C" w:rsidTr="000722F1">
        <w:tc>
          <w:tcPr>
            <w:tcW w:w="56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722F1" w:rsidRPr="00CE008C" w:rsidRDefault="000722F1" w:rsidP="000722F1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Конверт бумажный для отправки  корреспонденции</w:t>
            </w:r>
          </w:p>
        </w:tc>
        <w:tc>
          <w:tcPr>
            <w:tcW w:w="1417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111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8000 штук в расчете на министерство</w:t>
            </w:r>
          </w:p>
        </w:tc>
        <w:tc>
          <w:tcPr>
            <w:tcW w:w="1276" w:type="dxa"/>
            <w:shd w:val="clear" w:color="auto" w:fill="auto"/>
          </w:tcPr>
          <w:p w:rsidR="000722F1" w:rsidRPr="00CE008C" w:rsidRDefault="000722F1" w:rsidP="000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</w:tr>
    </w:tbl>
    <w:p w:rsidR="00E83742" w:rsidRPr="00CE008C" w:rsidRDefault="00CE008C" w:rsidP="00CE008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.».</w:t>
      </w: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4CFF" w:rsidRPr="00CE008C" w:rsidRDefault="00A64CFF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>Приложение № 3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к приказу министерства</w:t>
      </w:r>
      <w:r w:rsidR="00CE008C">
        <w:rPr>
          <w:rFonts w:ascii="Times New Roman" w:eastAsia="Times New Roman" w:hAnsi="Times New Roman"/>
          <w:bCs/>
          <w:sz w:val="28"/>
          <w:szCs w:val="28"/>
        </w:rPr>
        <w:t xml:space="preserve"> природных ресурсов и экологии Кузбасса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>от «___» ____________2020 №  ___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«Приложение № 26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к нормативным затратам, 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утвержденным приказом 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от «30» сентября 2016 № 205</w:t>
      </w:r>
    </w:p>
    <w:p w:rsidR="00826709" w:rsidRPr="00CE008C" w:rsidRDefault="00826709" w:rsidP="0082670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418"/>
        <w:gridCol w:w="2977"/>
        <w:gridCol w:w="1843"/>
      </w:tblGrid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09" w:rsidRPr="00CE008C" w:rsidRDefault="00826709" w:rsidP="009B2F4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826709" w:rsidRPr="00CE008C" w:rsidRDefault="00826709" w:rsidP="009B2F4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09" w:rsidRPr="00CE008C" w:rsidRDefault="00826709" w:rsidP="009B2F4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приобрете-ния</w:t>
            </w:r>
            <w:proofErr w:type="spellEnd"/>
            <w:proofErr w:type="gramEnd"/>
            <w:r w:rsidRPr="00CE008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CE00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060457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="00826709"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CE00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060457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826709"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Полотно нетканое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12 пар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Веник стеблевый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Хозяйственное мыло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Чистящий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CE00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CE008C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08C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CE008C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Лопата совковая с черенком</w:t>
            </w:r>
          </w:p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330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 штук один раз в 2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Движок для снега пластм</w:t>
            </w:r>
            <w:r w:rsidR="00267CB9">
              <w:rPr>
                <w:rFonts w:ascii="Times New Roman" w:hAnsi="Times New Roman"/>
                <w:sz w:val="28"/>
                <w:szCs w:val="28"/>
              </w:rPr>
              <w:t>ассовый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к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овш с колесами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CE008C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CE00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6</w:t>
            </w:r>
            <w:r w:rsidRPr="00CE008C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CE008C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Эмаль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Костюм утепленный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  <w:r w:rsidR="00267C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CE008C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ежегодно в расчете на </w:t>
            </w:r>
            <w:r w:rsidR="00F914DE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рабочего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Кисть плоская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Колер (0,1 литр)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20 штук ежегодно в расчете на учреждение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F914DE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6709" w:rsidRPr="00CE008C">
              <w:rPr>
                <w:rFonts w:ascii="Times New Roman" w:hAnsi="Times New Roman"/>
                <w:sz w:val="28"/>
                <w:szCs w:val="28"/>
              </w:rPr>
              <w:t>е более 5 пачек 1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CE008C">
              <w:rPr>
                <w:rFonts w:ascii="Times New Roman" w:hAnsi="Times New Roman"/>
                <w:sz w:val="28"/>
                <w:szCs w:val="28"/>
              </w:rPr>
              <w:t>е более 1 пары 1 раз в 2,5 года в расчете на 1 рабочего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F9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Цилиндр для замка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работника архивного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CE008C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E008C">
              <w:rPr>
                <w:rFonts w:ascii="Times New Roman" w:hAnsi="Times New Roman"/>
                <w:sz w:val="28"/>
                <w:szCs w:val="28"/>
              </w:rPr>
              <w:t>защитным</w:t>
            </w:r>
            <w:proofErr w:type="gramEnd"/>
            <w:r w:rsidRPr="00CE0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пары ежегодно в расчете на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рабочего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3 пар ежегодно в расчете на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рабочего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Диспенсер для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Жидкое мыло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Химия для автомойки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по мере необходимости, но не более двух комплектов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25 000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CB9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5 штук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267CB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штук 1</w:t>
            </w:r>
            <w:r w:rsidR="00826709" w:rsidRPr="00CE008C">
              <w:rPr>
                <w:rFonts w:ascii="Times New Roman" w:hAnsi="Times New Roman"/>
                <w:sz w:val="28"/>
                <w:szCs w:val="28"/>
              </w:rPr>
              <w:t xml:space="preserve">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Труба металлопластиковая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50 метров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Соединитель для трубы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4 штук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Угольник для трубы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8 штук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>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Водорозетка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не более 1 штуки </w:t>
            </w:r>
            <w:r w:rsidR="00267CB9">
              <w:rPr>
                <w:rFonts w:ascii="Times New Roman" w:hAnsi="Times New Roman"/>
                <w:sz w:val="28"/>
                <w:szCs w:val="28"/>
              </w:rPr>
              <w:t>1</w:t>
            </w:r>
            <w:r w:rsidRPr="00CE008C">
              <w:rPr>
                <w:rFonts w:ascii="Times New Roman" w:hAnsi="Times New Roman"/>
                <w:sz w:val="28"/>
                <w:szCs w:val="28"/>
              </w:rPr>
              <w:t xml:space="preserve"> раз в 3 года в расчете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Крепление для трубы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08C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26709" w:rsidRPr="00CE008C" w:rsidTr="000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Валик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CE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267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709" w:rsidRPr="00CE008C" w:rsidRDefault="00826709" w:rsidP="009B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8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826709" w:rsidRPr="00CE008C" w:rsidRDefault="00CE008C" w:rsidP="00CE008C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.».</w:t>
      </w:r>
    </w:p>
    <w:p w:rsidR="00826709" w:rsidRPr="00CE008C" w:rsidRDefault="00826709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26709" w:rsidRPr="00CE008C" w:rsidRDefault="00826709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26709" w:rsidRPr="00CE008C" w:rsidRDefault="00826709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9B2F44" w:rsidRPr="00CE008C">
        <w:rPr>
          <w:rFonts w:ascii="Times New Roman" w:eastAsia="Times New Roman" w:hAnsi="Times New Roman"/>
          <w:sz w:val="28"/>
          <w:szCs w:val="28"/>
        </w:rPr>
        <w:t>4</w:t>
      </w:r>
    </w:p>
    <w:p w:rsidR="0043580E" w:rsidRPr="00CE008C" w:rsidRDefault="0043580E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</w:t>
      </w:r>
      <w:r w:rsidR="00CE008C">
        <w:rPr>
          <w:rFonts w:ascii="Times New Roman" w:eastAsia="Times New Roman" w:hAnsi="Times New Roman"/>
          <w:sz w:val="28"/>
          <w:szCs w:val="28"/>
        </w:rPr>
        <w:t xml:space="preserve"> природных ресурсов и экологии Кузбасса</w:t>
      </w:r>
    </w:p>
    <w:p w:rsidR="0043580E" w:rsidRPr="00CE008C" w:rsidRDefault="0043580E" w:rsidP="0043580E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eastAsia="Times New Roman" w:hAnsi="Times New Roman"/>
          <w:sz w:val="28"/>
          <w:szCs w:val="28"/>
        </w:rPr>
        <w:t>от «___» ____________2020 №  ___</w:t>
      </w:r>
    </w:p>
    <w:p w:rsidR="0043580E" w:rsidRPr="00CE008C" w:rsidRDefault="0043580E" w:rsidP="004358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80E" w:rsidRPr="00CE008C" w:rsidRDefault="0043580E" w:rsidP="004358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«Приложение № 39                                  </w:t>
      </w:r>
    </w:p>
    <w:p w:rsidR="0043580E" w:rsidRPr="00CE008C" w:rsidRDefault="0043580E" w:rsidP="004358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к нормативным затратам, </w:t>
      </w:r>
    </w:p>
    <w:p w:rsidR="0043580E" w:rsidRPr="00CE008C" w:rsidRDefault="0043580E" w:rsidP="004358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утвержденным приказом                                                                             </w:t>
      </w:r>
    </w:p>
    <w:p w:rsidR="0043580E" w:rsidRPr="00CE008C" w:rsidRDefault="0043580E" w:rsidP="004358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E00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от «30» сентября 2016 № 205</w:t>
      </w:r>
    </w:p>
    <w:p w:rsidR="0043580E" w:rsidRPr="00CE008C" w:rsidRDefault="0043580E" w:rsidP="00E8374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11"/>
        <w:gridCol w:w="2552"/>
        <w:gridCol w:w="1666"/>
      </w:tblGrid>
      <w:tr w:rsidR="0043580E" w:rsidRPr="00CE008C" w:rsidTr="00A64CFF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Стоимость единицы, руб. (не более)</w:t>
            </w:r>
          </w:p>
        </w:tc>
      </w:tr>
      <w:tr w:rsidR="0043580E" w:rsidRPr="00CE008C" w:rsidTr="00CB5ED6">
        <w:trPr>
          <w:trHeight w:val="4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3580E" w:rsidRPr="00CE008C" w:rsidTr="00A64C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сертифицированного антивирусного решения с централизованным управлением (на 1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61 рабочая станция + 1 файловый сервер в расчете на учреждение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60 000</w:t>
            </w:r>
          </w:p>
        </w:tc>
      </w:tr>
      <w:tr w:rsidR="0043580E" w:rsidRPr="00CE008C" w:rsidTr="00A64C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операционной системы общего назначения, включенной в реестр Российского программного обеспечения (бессрочно, с правом использования обновлений в течение 12 месяцев)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CE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55 рабочих станци</w:t>
            </w:r>
            <w:r w:rsidR="00CE008C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 xml:space="preserve"> в расчете на учреждение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0457" w:rsidRPr="00060457">
              <w:rPr>
                <w:rFonts w:ascii="Times New Roman" w:eastAsia="Times New Roman" w:hAnsi="Times New Roman"/>
                <w:sz w:val="28"/>
                <w:szCs w:val="28"/>
              </w:rPr>
              <w:t>28 рабочих ст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>анций в расчете на министерство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8 000</w:t>
            </w:r>
          </w:p>
        </w:tc>
      </w:tr>
      <w:tr w:rsidR="0043580E" w:rsidRPr="00CE008C" w:rsidTr="00A64C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офисного пакета, включенного в реестр Российского программного обеспечения (бессрочно)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62 рабочих станции расчете на учреждение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0457" w:rsidRPr="00060457">
              <w:rPr>
                <w:rFonts w:ascii="Times New Roman" w:eastAsia="Times New Roman" w:hAnsi="Times New Roman"/>
                <w:sz w:val="28"/>
                <w:szCs w:val="28"/>
              </w:rPr>
              <w:t>33 рабочих ст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>анции в расчете на министерство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A64C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18 000</w:t>
            </w:r>
          </w:p>
        </w:tc>
      </w:tr>
      <w:tr w:rsidR="0043580E" w:rsidRPr="008632F7" w:rsidTr="00A64C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9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операционной системы специального назначения, включенной в реестр Российского программного обеспечения (бессрочно, с правом использования обновлений в течение 12 месяцев, с  защитой от несанкционированного доступа, сертификат ФСТЭК)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CE008C" w:rsidRDefault="0043580E" w:rsidP="001C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7 рабочих станци</w:t>
            </w:r>
            <w:r w:rsidR="001C6625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 xml:space="preserve"> в расчете на учреждение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0457" w:rsidRPr="00060457">
              <w:rPr>
                <w:rFonts w:ascii="Times New Roman" w:eastAsia="Times New Roman" w:hAnsi="Times New Roman"/>
                <w:sz w:val="28"/>
                <w:szCs w:val="28"/>
              </w:rPr>
              <w:t>5 рабочих ст</w:t>
            </w:r>
            <w:r w:rsidR="00060457">
              <w:rPr>
                <w:rFonts w:ascii="Times New Roman" w:eastAsia="Times New Roman" w:hAnsi="Times New Roman"/>
                <w:sz w:val="28"/>
                <w:szCs w:val="28"/>
              </w:rPr>
              <w:t>анций в расчете на министерство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9F005D" w:rsidRDefault="0043580E" w:rsidP="00A64C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08C">
              <w:rPr>
                <w:rFonts w:ascii="Times New Roman" w:eastAsia="Times New Roman" w:hAnsi="Times New Roman"/>
                <w:sz w:val="28"/>
                <w:szCs w:val="28"/>
              </w:rPr>
              <w:t>18 000</w:t>
            </w:r>
          </w:p>
        </w:tc>
      </w:tr>
    </w:tbl>
    <w:p w:rsidR="0043580E" w:rsidRPr="005315C1" w:rsidRDefault="00CE008C" w:rsidP="00CE008C">
      <w:pPr>
        <w:rPr>
          <w:rFonts w:ascii="Times New Roman" w:eastAsia="Times New Roman" w:hAnsi="Times New Roman"/>
          <w:sz w:val="28"/>
          <w:szCs w:val="28"/>
        </w:rPr>
      </w:pPr>
      <w:r>
        <w:t>.».</w:t>
      </w:r>
    </w:p>
    <w:sectPr w:rsidR="0043580E" w:rsidRPr="005315C1" w:rsidSect="006B3E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12" w:rsidRDefault="009C0212" w:rsidP="00803293">
      <w:pPr>
        <w:spacing w:after="0" w:line="240" w:lineRule="auto"/>
      </w:pPr>
      <w:r>
        <w:separator/>
      </w:r>
    </w:p>
  </w:endnote>
  <w:endnote w:type="continuationSeparator" w:id="0">
    <w:p w:rsidR="009C0212" w:rsidRDefault="009C0212" w:rsidP="008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12" w:rsidRDefault="009C0212" w:rsidP="00803293">
      <w:pPr>
        <w:spacing w:after="0" w:line="240" w:lineRule="auto"/>
      </w:pPr>
      <w:r>
        <w:separator/>
      </w:r>
    </w:p>
  </w:footnote>
  <w:footnote w:type="continuationSeparator" w:id="0">
    <w:p w:rsidR="009C0212" w:rsidRDefault="009C0212" w:rsidP="008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2" type="#_x0000_t75" style="width:24.75pt;height:18pt;visibility:visible" o:bullet="t">
        <v:imagedata r:id="rId1" o:title=""/>
      </v:shape>
    </w:pict>
  </w:numPicBullet>
  <w:numPicBullet w:numPicBulletId="1">
    <w:pict>
      <v:shape id="_x0000_i1723" type="#_x0000_t75" style="width:25.5pt;height:18pt;visibility:visible" o:bullet="t">
        <v:imagedata r:id="rId2" o:title=""/>
      </v:shape>
    </w:pict>
  </w:numPicBullet>
  <w:numPicBullet w:numPicBulletId="2">
    <w:pict>
      <v:shape id="_x0000_i1724" type="#_x0000_t75" style="width:26.25pt;height:18pt;visibility:visible" o:bullet="t">
        <v:imagedata r:id="rId3" o:title=""/>
      </v:shape>
    </w:pict>
  </w:numPicBullet>
  <w:numPicBullet w:numPicBulletId="3">
    <w:pict>
      <v:shape id="_x0000_i1725" type="#_x0000_t75" style="width:20.25pt;height:18pt;visibility:visible" o:bullet="t">
        <v:imagedata r:id="rId4" o:title=""/>
      </v:shape>
    </w:pict>
  </w:numPicBullet>
  <w:numPicBullet w:numPicBulletId="4">
    <w:pict>
      <v:shape id="_x0000_i1726" type="#_x0000_t75" style="width:30pt;height:18pt;visibility:visible" o:bullet="t">
        <v:imagedata r:id="rId5" o:title=""/>
      </v:shape>
    </w:pict>
  </w:numPicBullet>
  <w:numPicBullet w:numPicBulletId="5">
    <w:pict>
      <v:shape id="_x0000_i1727" type="#_x0000_t75" style="width:24pt;height:18pt;visibility:visible" o:bullet="t">
        <v:imagedata r:id="rId6" o:title=""/>
      </v:shape>
    </w:pict>
  </w:numPicBullet>
  <w:numPicBullet w:numPicBulletId="6">
    <w:pict>
      <v:shape id="_x0000_i1728" type="#_x0000_t75" style="width:20.25pt;height:18pt;visibility:visible" o:bullet="t">
        <v:imagedata r:id="rId7" o:title=""/>
      </v:shape>
    </w:pict>
  </w:numPicBullet>
  <w:numPicBullet w:numPicBulletId="7">
    <w:pict>
      <v:shape id="_x0000_i1729" type="#_x0000_t75" style="width:27pt;height:18pt;visibility:visible" o:bullet="t">
        <v:imagedata r:id="rId8" o:title=""/>
      </v:shape>
    </w:pict>
  </w:numPicBullet>
  <w:numPicBullet w:numPicBulletId="8">
    <w:pict>
      <v:shape id="_x0000_i1730" type="#_x0000_t75" style="width:25.5pt;height:18pt;visibility:visible" o:bullet="t">
        <v:imagedata r:id="rId9" o:title=""/>
      </v:shape>
    </w:pict>
  </w:numPicBullet>
  <w:numPicBullet w:numPicBulletId="9">
    <w:pict>
      <v:shape id="_x0000_i1731" type="#_x0000_t75" style="width:18pt;height:18pt;visibility:visible" o:bullet="t">
        <v:imagedata r:id="rId10" o:title=""/>
      </v:shape>
    </w:pict>
  </w:numPicBullet>
  <w:numPicBullet w:numPicBulletId="10">
    <w:pict>
      <v:shape id="_x0000_i1732" type="#_x0000_t75" style="width:22.5pt;height:18pt;visibility:visible" o:bullet="t">
        <v:imagedata r:id="rId11" o:title=""/>
      </v:shape>
    </w:pict>
  </w:numPicBullet>
  <w:numPicBullet w:numPicBulletId="11">
    <w:pict>
      <v:shape id="_x0000_i1733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3839DF"/>
    <w:multiLevelType w:val="hybridMultilevel"/>
    <w:tmpl w:val="FDD22AA2"/>
    <w:lvl w:ilvl="0" w:tplc="56C064A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06548"/>
    <w:rsid w:val="00034399"/>
    <w:rsid w:val="00057C0E"/>
    <w:rsid w:val="00060457"/>
    <w:rsid w:val="000623FF"/>
    <w:rsid w:val="0007025E"/>
    <w:rsid w:val="000722F1"/>
    <w:rsid w:val="000763E4"/>
    <w:rsid w:val="0008291C"/>
    <w:rsid w:val="00092788"/>
    <w:rsid w:val="00093EA9"/>
    <w:rsid w:val="000B009D"/>
    <w:rsid w:val="000B6023"/>
    <w:rsid w:val="000B7F8A"/>
    <w:rsid w:val="000F19DD"/>
    <w:rsid w:val="000F6AD9"/>
    <w:rsid w:val="00116693"/>
    <w:rsid w:val="00142562"/>
    <w:rsid w:val="0015445A"/>
    <w:rsid w:val="00156C79"/>
    <w:rsid w:val="0016711E"/>
    <w:rsid w:val="00182936"/>
    <w:rsid w:val="00184F39"/>
    <w:rsid w:val="001B33A7"/>
    <w:rsid w:val="001C6625"/>
    <w:rsid w:val="001E585C"/>
    <w:rsid w:val="001E6F17"/>
    <w:rsid w:val="001F1C3B"/>
    <w:rsid w:val="001F6AE7"/>
    <w:rsid w:val="00241DBF"/>
    <w:rsid w:val="0026275C"/>
    <w:rsid w:val="00262D60"/>
    <w:rsid w:val="00266DE1"/>
    <w:rsid w:val="00267CB9"/>
    <w:rsid w:val="0028032B"/>
    <w:rsid w:val="002856C2"/>
    <w:rsid w:val="002C02C6"/>
    <w:rsid w:val="00354235"/>
    <w:rsid w:val="0035571E"/>
    <w:rsid w:val="00365DDE"/>
    <w:rsid w:val="00385699"/>
    <w:rsid w:val="003C01D6"/>
    <w:rsid w:val="003C3A7A"/>
    <w:rsid w:val="003D7454"/>
    <w:rsid w:val="003F0400"/>
    <w:rsid w:val="00413EBF"/>
    <w:rsid w:val="0043580E"/>
    <w:rsid w:val="00450928"/>
    <w:rsid w:val="00462F74"/>
    <w:rsid w:val="004A220E"/>
    <w:rsid w:val="004A4E69"/>
    <w:rsid w:val="004B4E5F"/>
    <w:rsid w:val="004C695D"/>
    <w:rsid w:val="005315C1"/>
    <w:rsid w:val="005330C4"/>
    <w:rsid w:val="00540578"/>
    <w:rsid w:val="005451D1"/>
    <w:rsid w:val="00553164"/>
    <w:rsid w:val="005537B7"/>
    <w:rsid w:val="00554121"/>
    <w:rsid w:val="00563CB9"/>
    <w:rsid w:val="00565378"/>
    <w:rsid w:val="00583BF2"/>
    <w:rsid w:val="00593CA3"/>
    <w:rsid w:val="005D7D42"/>
    <w:rsid w:val="005F6149"/>
    <w:rsid w:val="00603EB9"/>
    <w:rsid w:val="006170E0"/>
    <w:rsid w:val="00652660"/>
    <w:rsid w:val="00655944"/>
    <w:rsid w:val="00662E1D"/>
    <w:rsid w:val="006659D5"/>
    <w:rsid w:val="0067361F"/>
    <w:rsid w:val="006B3E28"/>
    <w:rsid w:val="006D0CCC"/>
    <w:rsid w:val="006D5BC9"/>
    <w:rsid w:val="006F39AA"/>
    <w:rsid w:val="007117CA"/>
    <w:rsid w:val="007546C0"/>
    <w:rsid w:val="0075697D"/>
    <w:rsid w:val="007747BB"/>
    <w:rsid w:val="00784505"/>
    <w:rsid w:val="00787437"/>
    <w:rsid w:val="007F35EC"/>
    <w:rsid w:val="00800186"/>
    <w:rsid w:val="00803293"/>
    <w:rsid w:val="008120CE"/>
    <w:rsid w:val="00820877"/>
    <w:rsid w:val="00826709"/>
    <w:rsid w:val="00847725"/>
    <w:rsid w:val="008632F7"/>
    <w:rsid w:val="00883BCB"/>
    <w:rsid w:val="00884A34"/>
    <w:rsid w:val="00890087"/>
    <w:rsid w:val="008A535D"/>
    <w:rsid w:val="008E5FD2"/>
    <w:rsid w:val="009246BA"/>
    <w:rsid w:val="009252F1"/>
    <w:rsid w:val="0095677B"/>
    <w:rsid w:val="009B2F44"/>
    <w:rsid w:val="009C0212"/>
    <w:rsid w:val="009F538F"/>
    <w:rsid w:val="00A005BD"/>
    <w:rsid w:val="00A17CA1"/>
    <w:rsid w:val="00A22657"/>
    <w:rsid w:val="00A36620"/>
    <w:rsid w:val="00A44CC3"/>
    <w:rsid w:val="00A52497"/>
    <w:rsid w:val="00A64CFF"/>
    <w:rsid w:val="00A94119"/>
    <w:rsid w:val="00AB1282"/>
    <w:rsid w:val="00AE7C9F"/>
    <w:rsid w:val="00AF5F33"/>
    <w:rsid w:val="00B27536"/>
    <w:rsid w:val="00B47C93"/>
    <w:rsid w:val="00B52A48"/>
    <w:rsid w:val="00B6186B"/>
    <w:rsid w:val="00B6514D"/>
    <w:rsid w:val="00BA4740"/>
    <w:rsid w:val="00BB2468"/>
    <w:rsid w:val="00BD2C78"/>
    <w:rsid w:val="00BD5D0B"/>
    <w:rsid w:val="00C003D1"/>
    <w:rsid w:val="00C02E3B"/>
    <w:rsid w:val="00C146CA"/>
    <w:rsid w:val="00C15A4D"/>
    <w:rsid w:val="00C2696A"/>
    <w:rsid w:val="00C3095F"/>
    <w:rsid w:val="00C43136"/>
    <w:rsid w:val="00C501A9"/>
    <w:rsid w:val="00C549F3"/>
    <w:rsid w:val="00C87CB0"/>
    <w:rsid w:val="00C9535E"/>
    <w:rsid w:val="00C954B1"/>
    <w:rsid w:val="00CA5267"/>
    <w:rsid w:val="00CA601F"/>
    <w:rsid w:val="00CB5ED6"/>
    <w:rsid w:val="00CC111C"/>
    <w:rsid w:val="00CE008C"/>
    <w:rsid w:val="00CE6101"/>
    <w:rsid w:val="00CE6892"/>
    <w:rsid w:val="00CF5B91"/>
    <w:rsid w:val="00D050CE"/>
    <w:rsid w:val="00D40292"/>
    <w:rsid w:val="00D6169F"/>
    <w:rsid w:val="00D918A3"/>
    <w:rsid w:val="00DA5C65"/>
    <w:rsid w:val="00DA7563"/>
    <w:rsid w:val="00DB182B"/>
    <w:rsid w:val="00DB33B0"/>
    <w:rsid w:val="00DB6CC9"/>
    <w:rsid w:val="00DE3AA6"/>
    <w:rsid w:val="00DF404D"/>
    <w:rsid w:val="00E31918"/>
    <w:rsid w:val="00E66283"/>
    <w:rsid w:val="00E83742"/>
    <w:rsid w:val="00EB4470"/>
    <w:rsid w:val="00ED1140"/>
    <w:rsid w:val="00ED1276"/>
    <w:rsid w:val="00ED38C1"/>
    <w:rsid w:val="00EE2D55"/>
    <w:rsid w:val="00EE2FE9"/>
    <w:rsid w:val="00EF2536"/>
    <w:rsid w:val="00F20B30"/>
    <w:rsid w:val="00F51D6E"/>
    <w:rsid w:val="00F552AB"/>
    <w:rsid w:val="00F75B01"/>
    <w:rsid w:val="00F914DE"/>
    <w:rsid w:val="00F950B1"/>
    <w:rsid w:val="00F96EA0"/>
    <w:rsid w:val="00FB7559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0B7F-24E0-4B9F-A00C-09C6D121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3450</Words>
  <Characters>19666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МИНИСТЕРСТВО ПРИРОДНЫХ РЕСУРСОВ И ЭКОЛОГИИ</vt:lpstr>
      <vt:lpstr>ПРИКАЗ</vt:lpstr>
    </vt:vector>
  </TitlesOfParts>
  <Company>SPecialiST RePack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34</cp:revision>
  <cp:lastPrinted>2019-09-13T07:16:00Z</cp:lastPrinted>
  <dcterms:created xsi:type="dcterms:W3CDTF">2020-09-23T09:58:00Z</dcterms:created>
  <dcterms:modified xsi:type="dcterms:W3CDTF">2020-09-24T03:44:00Z</dcterms:modified>
</cp:coreProperties>
</file>