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283" w:left="0"/>
        <w:jc w:val="center"/>
        <w:rPr>
          <w:rFonts w:ascii="PT Astra Serif" w:hAnsi="PT Astra Serif"/>
          <w:color w:val="000000"/>
          <w:sz w:val="24"/>
          <w:u w:val="single"/>
        </w:rPr>
      </w:pPr>
      <w:r>
        <w:rPr>
          <w:rFonts w:ascii="PT Astra Serif" w:hAnsi="PT Astra Serif"/>
          <w:color w:val="000000"/>
          <w:sz w:val="24"/>
          <w:u w:val="single"/>
        </w:rPr>
        <w:t>ВОПРОСЫ ДЛЯ ПОДГОТОВКИ К ЭКЗАМЕНУ</w:t>
      </w:r>
    </w:p>
    <w:p w14:paraId="02000000">
      <w:pPr>
        <w:pStyle w:val="Style_1"/>
        <w:ind w:firstLine="283" w:left="0"/>
        <w:jc w:val="center"/>
        <w:rPr>
          <w:rFonts w:ascii="PT Astra Serif" w:hAnsi="PT Astra Serif"/>
          <w:color w:val="000000"/>
          <w:sz w:val="24"/>
          <w:u w:val="single"/>
        </w:rPr>
      </w:pPr>
    </w:p>
    <w:p w14:paraId="03000000">
      <w:pPr>
        <w:spacing w:after="0" w:before="0"/>
        <w:ind w:firstLine="283" w:left="0" w:right="0"/>
        <w:jc w:val="center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 xml:space="preserve">I. О правах общественных инспекторов 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по охране окружающей среды</w:t>
      </w:r>
    </w:p>
    <w:p w14:paraId="04000000">
      <w:pPr>
        <w:spacing w:after="0" w:before="0"/>
        <w:ind w:firstLine="283" w:left="0" w:right="0"/>
        <w:jc w:val="center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 </w:t>
      </w:r>
    </w:p>
    <w:p w14:paraId="05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1.       Какая статья Федерального закона от 10.01.2002 № 7-ФЗ «Об охране окружающей среды» вводит понятие общественные инспекторы по охране окружающей среды.</w:t>
      </w:r>
    </w:p>
    <w:p w14:paraId="06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2.       Каким документом регламентирована процедура выдачи удостоверения общественного инспектора.</w:t>
      </w:r>
    </w:p>
    <w:p w14:paraId="07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3.       Срок действия удостоверения общественного инспектора по охране окружающей среды.</w:t>
      </w:r>
    </w:p>
    <w:p w14:paraId="08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 xml:space="preserve">4.       В каких контрольно-надзорных мероприятиях может участвовать общественный инспектор по охране окружающей среды в соответствии с Федеральным законом от 31.07.2020 № 248-ФЗ «О государственном контроле (надзоре) 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и муниципальном контроле в Российской Федерации».</w:t>
      </w:r>
    </w:p>
    <w:p w14:paraId="09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5.       В каких случаях общественный инспектор направляет отчет о результатах осуществления своей деятельности.</w:t>
      </w:r>
    </w:p>
    <w:p w14:paraId="0A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6.       Права общественных инспекторов по охране окружающей среды.</w:t>
      </w:r>
    </w:p>
    <w:p w14:paraId="0B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7.       Обязанности общественных инспекторов по охране окружающей среды.</w:t>
      </w:r>
    </w:p>
    <w:p w14:paraId="0C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 </w:t>
      </w:r>
    </w:p>
    <w:p w14:paraId="0D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 xml:space="preserve">II. О видах и признаках административных правонарушений 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в области охраны окружающей среды</w:t>
      </w:r>
    </w:p>
    <w:p w14:paraId="0E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 </w:t>
      </w:r>
    </w:p>
    <w:p w14:paraId="0F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8.       Что понимается под административным правонарушением.</w:t>
      </w:r>
    </w:p>
    <w:p w14:paraId="10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9.       Элементы состава административного правонарушения, их определения.</w:t>
      </w:r>
    </w:p>
    <w:p w14:paraId="11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10. Какая глава Кодекса Российской Федерации об административных правонарушениях посвящена административным правонарушениям в области охраны окружающей среды и природопользования.</w:t>
      </w:r>
    </w:p>
    <w:p w14:paraId="12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11. Виды административных правонарушений в области охраны окружающей среды и природопользования (перечислить виды в отношении любого вида надзора).</w:t>
      </w:r>
    </w:p>
    <w:p w14:paraId="13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12. Виды административных наказаний, применяемых за правонарушение в области охраны окружающей среды.</w:t>
      </w:r>
    </w:p>
    <w:p w14:paraId="14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 </w:t>
      </w:r>
    </w:p>
    <w:p w14:paraId="15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 xml:space="preserve">III. Об основах экологических знаний, необходимых 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для участия в работе по экологическому просвещению</w:t>
      </w:r>
    </w:p>
    <w:p w14:paraId="16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 </w:t>
      </w:r>
    </w:p>
    <w:p w14:paraId="17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13. Конституционные права граждан на благоприятную окружающую среду.</w:t>
      </w:r>
    </w:p>
    <w:p w14:paraId="18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14. Ответственность за нарушения законодательства в области охраны окружающей среды.</w:t>
      </w:r>
    </w:p>
    <w:p w14:paraId="19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15. Компоненты природной среды.</w:t>
      </w:r>
    </w:p>
    <w:p w14:paraId="1A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16. Основные требования по рациональному использованию и охране земель.</w:t>
      </w:r>
    </w:p>
    <w:p w14:paraId="1B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17. Основные требования по рациональному использованию и охране недр.</w:t>
      </w:r>
    </w:p>
    <w:p w14:paraId="1C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18. Правила обращения с ТБО и ТКО.</w:t>
      </w:r>
    </w:p>
    <w:p w14:paraId="1D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19. Основные требования по рациональному использованию и охране водных объектов.</w:t>
      </w:r>
    </w:p>
    <w:p w14:paraId="1E000000">
      <w:pPr>
        <w:spacing w:after="0" w:before="0"/>
        <w:ind w:firstLine="283" w:left="0" w:right="0"/>
        <w:jc w:val="center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color w:val="000000"/>
          <w:sz w:val="24"/>
        </w:rPr>
        <w:br/>
      </w:r>
    </w:p>
    <w:p w14:paraId="1F000000">
      <w:pPr>
        <w:spacing w:after="0" w:before="0"/>
        <w:ind w:firstLine="283" w:left="0" w:right="0"/>
        <w:jc w:val="center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2024-02-15T04:19:03Z</dcterms:modified>
</cp:coreProperties>
</file>